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A20114" w:rsidP="00FA1207">
      <w:pPr>
        <w:pStyle w:val="a3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Муниципальное бюджетное </w:t>
      </w:r>
      <w:r w:rsidR="00FA1207" w:rsidRPr="007C7741">
        <w:rPr>
          <w:rFonts w:eastAsia="Calibri"/>
          <w:lang w:eastAsia="en-US"/>
        </w:rPr>
        <w:t>общеобразовательное учреждение</w:t>
      </w:r>
      <w:r w:rsidR="00FA1207">
        <w:rPr>
          <w:rFonts w:eastAsia="Calibri"/>
          <w:lang w:eastAsia="en-US"/>
        </w:rPr>
        <w:t xml:space="preserve"> </w:t>
      </w:r>
      <w:r w:rsidR="00FA1207" w:rsidRPr="007C7741">
        <w:rPr>
          <w:rFonts w:eastAsia="Calibri"/>
          <w:lang w:eastAsia="en-US"/>
        </w:rPr>
        <w:t>«</w:t>
      </w:r>
      <w:proofErr w:type="spellStart"/>
      <w:r w:rsidR="00FA1207" w:rsidRPr="007C7741">
        <w:rPr>
          <w:rFonts w:eastAsia="Calibri"/>
          <w:lang w:eastAsia="en-US"/>
        </w:rPr>
        <w:t>Покровско-Урустамакская</w:t>
      </w:r>
      <w:proofErr w:type="spellEnd"/>
      <w:r w:rsidR="00FA1207"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</w:t>
      </w:r>
      <w:r w:rsidR="00A20114">
        <w:rPr>
          <w:rFonts w:eastAsia="Calibri"/>
          <w:lang w:eastAsia="en-US"/>
        </w:rPr>
        <w:t>линского</w:t>
      </w:r>
      <w:proofErr w:type="spellEnd"/>
      <w:r w:rsidR="00A20114">
        <w:rPr>
          <w:rFonts w:eastAsia="Calibri"/>
          <w:lang w:eastAsia="en-US"/>
        </w:rPr>
        <w:t xml:space="preserve"> муниципального района </w:t>
      </w:r>
      <w:r w:rsidRPr="007C7741">
        <w:rPr>
          <w:rFonts w:eastAsia="Calibri"/>
          <w:lang w:eastAsia="en-US"/>
        </w:rPr>
        <w:t>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tbl>
      <w:tblPr>
        <w:tblStyle w:val="a4"/>
        <w:tblW w:w="7190" w:type="dxa"/>
        <w:tblInd w:w="8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0"/>
      </w:tblGrid>
      <w:tr w:rsidR="00FA1207" w:rsidRPr="00BF4A6B" w:rsidTr="003D75DB">
        <w:trPr>
          <w:trHeight w:val="1736"/>
        </w:trPr>
        <w:tc>
          <w:tcPr>
            <w:tcW w:w="7190" w:type="dxa"/>
          </w:tcPr>
          <w:p w:rsidR="00FA1207" w:rsidRDefault="00FA1207" w:rsidP="003363F6">
            <w:pPr>
              <w:pStyle w:val="a3"/>
              <w:rPr>
                <w:rFonts w:eastAsia="Calibri"/>
                <w:lang w:eastAsia="en-US"/>
              </w:rPr>
            </w:pPr>
          </w:p>
          <w:p w:rsidR="00FA1207" w:rsidRPr="00BF4A6B" w:rsidRDefault="00FA1207" w:rsidP="003363F6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DA0D8F" w:rsidRDefault="00FA1207" w:rsidP="00DA0D8F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Пе</w:t>
            </w:r>
            <w:r w:rsidR="003D75DB">
              <w:rPr>
                <w:rFonts w:eastAsia="Calibri"/>
                <w:lang w:eastAsia="en-US"/>
              </w:rPr>
              <w:t xml:space="preserve">дагогическим советом протокол </w:t>
            </w:r>
            <w:r w:rsidRPr="00BF4A6B">
              <w:rPr>
                <w:rFonts w:eastAsia="Calibri"/>
                <w:lang w:eastAsia="en-US"/>
              </w:rPr>
              <w:t xml:space="preserve">от </w:t>
            </w:r>
            <w:proofErr w:type="spellStart"/>
            <w:r w:rsidR="00DA0D8F" w:rsidRPr="00BF4A6B">
              <w:rPr>
                <w:rFonts w:eastAsia="Calibri"/>
                <w:lang w:eastAsia="en-US"/>
              </w:rPr>
              <w:t>от</w:t>
            </w:r>
            <w:proofErr w:type="spellEnd"/>
            <w:r w:rsidR="00DA0D8F" w:rsidRPr="00BF4A6B">
              <w:rPr>
                <w:rFonts w:eastAsia="Calibri"/>
                <w:lang w:eastAsia="en-US"/>
              </w:rPr>
              <w:t xml:space="preserve"> </w:t>
            </w:r>
            <w:r w:rsidR="00242E35">
              <w:rPr>
                <w:rFonts w:eastAsia="Calibri"/>
                <w:lang w:eastAsia="en-US"/>
              </w:rPr>
              <w:t>27.08.2020 года №</w:t>
            </w:r>
            <w:r w:rsidR="00DA0D8F">
              <w:rPr>
                <w:rFonts w:eastAsia="Calibri"/>
                <w:lang w:eastAsia="en-US"/>
              </w:rPr>
              <w:t>1</w:t>
            </w:r>
          </w:p>
          <w:p w:rsidR="00DA0D8F" w:rsidRPr="00BF4A6B" w:rsidRDefault="00DA0D8F" w:rsidP="00DA0D8F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введено в действие приказом от 31.08.2020 года № 30-ОД</w:t>
            </w:r>
          </w:p>
          <w:p w:rsidR="00FA1207" w:rsidRPr="00BF4A6B" w:rsidRDefault="00FA1207" w:rsidP="003363F6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r>
              <w:rPr>
                <w:rFonts w:eastAsia="Calibri"/>
                <w:lang w:eastAsia="en-US"/>
              </w:rPr>
              <w:t>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FA1207" w:rsidRPr="00BF4A6B" w:rsidRDefault="00FA1207" w:rsidP="003363F6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</w:t>
            </w:r>
            <w:r w:rsidR="003D75DB">
              <w:rPr>
                <w:rFonts w:eastAsia="Calibri"/>
                <w:lang w:eastAsia="en-US"/>
              </w:rPr>
              <w:t xml:space="preserve">                           </w:t>
            </w:r>
            <w:r>
              <w:rPr>
                <w:rFonts w:eastAsia="Calibri"/>
                <w:lang w:eastAsia="en-US"/>
              </w:rPr>
              <w:t>_____________</w:t>
            </w:r>
            <w:r w:rsidR="003D75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Ф.</w:t>
            </w:r>
            <w:r w:rsidR="003D75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И.</w:t>
            </w:r>
            <w:r w:rsidR="003D75D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Чернов</w:t>
            </w:r>
          </w:p>
        </w:tc>
      </w:tr>
    </w:tbl>
    <w:p w:rsidR="00FA1207" w:rsidRPr="006774DF" w:rsidRDefault="00FA1207" w:rsidP="00FA1207">
      <w:pPr>
        <w:tabs>
          <w:tab w:val="left" w:pos="9923"/>
        </w:tabs>
        <w:spacing w:line="360" w:lineRule="auto"/>
        <w:ind w:left="4956" w:right="-143" w:firstLine="5250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Pr="00E97E64" w:rsidRDefault="00FA1207" w:rsidP="003D75DB">
      <w:pPr>
        <w:spacing w:line="360" w:lineRule="auto"/>
        <w:jc w:val="center"/>
        <w:rPr>
          <w:rFonts w:eastAsia="Calibri"/>
          <w:lang w:eastAsia="en-US"/>
        </w:rPr>
      </w:pPr>
      <w:r w:rsidRPr="00E97E64">
        <w:rPr>
          <w:rFonts w:eastAsia="Calibri"/>
          <w:lang w:eastAsia="en-US"/>
        </w:rPr>
        <w:t>Рабочая программа</w:t>
      </w:r>
    </w:p>
    <w:p w:rsidR="00FA1207" w:rsidRPr="003D75DB" w:rsidRDefault="00FA1207" w:rsidP="003D75DB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по предмету «</w:t>
      </w:r>
      <w:r w:rsidR="003D75DB">
        <w:rPr>
          <w:rFonts w:eastAsia="Calibri"/>
          <w:lang w:eastAsia="en-US"/>
        </w:rPr>
        <w:t>Математика</w:t>
      </w:r>
      <w:r w:rsidRPr="006774DF">
        <w:rPr>
          <w:rFonts w:eastAsia="Calibri"/>
          <w:lang w:eastAsia="en-US"/>
        </w:rPr>
        <w:t xml:space="preserve">» для </w:t>
      </w:r>
      <w:r w:rsidR="00EB782B">
        <w:rPr>
          <w:rFonts w:eastAsia="Calibri"/>
          <w:lang w:eastAsia="en-US"/>
        </w:rPr>
        <w:t>4</w:t>
      </w:r>
      <w:r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класса </w:t>
      </w:r>
      <w:r w:rsidRPr="003D75DB">
        <w:rPr>
          <w:rFonts w:eastAsia="Calibri"/>
          <w:lang w:eastAsia="en-US"/>
        </w:rPr>
        <w:t>(</w:t>
      </w:r>
      <w:r w:rsidR="0018161B">
        <w:rPr>
          <w:rFonts w:eastAsia="Calibri"/>
          <w:lang w:eastAsia="en-US"/>
        </w:rPr>
        <w:t>4 часа</w:t>
      </w:r>
      <w:r w:rsidRPr="003D75DB">
        <w:rPr>
          <w:rFonts w:eastAsia="Calibri"/>
          <w:lang w:eastAsia="en-US"/>
        </w:rPr>
        <w:t xml:space="preserve"> в неделю, </w:t>
      </w:r>
      <w:r w:rsidR="00E341BB" w:rsidRPr="003D75DB">
        <w:rPr>
          <w:rFonts w:eastAsia="Calibri"/>
          <w:lang w:eastAsia="en-US"/>
        </w:rPr>
        <w:t>1</w:t>
      </w:r>
      <w:r w:rsidR="0018161B">
        <w:rPr>
          <w:rFonts w:eastAsia="Calibri"/>
          <w:lang w:eastAsia="en-US"/>
        </w:rPr>
        <w:t>36</w:t>
      </w:r>
      <w:r w:rsidRPr="003D75DB">
        <w:rPr>
          <w:rFonts w:eastAsia="Calibri"/>
          <w:lang w:eastAsia="en-US"/>
        </w:rPr>
        <w:t xml:space="preserve"> часов в год)</w:t>
      </w:r>
    </w:p>
    <w:p w:rsidR="003D75DB" w:rsidRDefault="00FA1207" w:rsidP="003D75DB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proofErr w:type="spellStart"/>
      <w:r w:rsidR="003D75DB">
        <w:rPr>
          <w:rFonts w:eastAsia="Calibri"/>
          <w:lang w:eastAsia="en-US"/>
        </w:rPr>
        <w:t>Миргазиянова</w:t>
      </w:r>
      <w:proofErr w:type="spellEnd"/>
      <w:r w:rsidR="003D75DB">
        <w:rPr>
          <w:rFonts w:eastAsia="Calibri"/>
          <w:lang w:eastAsia="en-US"/>
        </w:rPr>
        <w:t xml:space="preserve"> Эльмира </w:t>
      </w:r>
      <w:proofErr w:type="spellStart"/>
      <w:r w:rsidR="003D75DB">
        <w:rPr>
          <w:rFonts w:eastAsia="Calibri"/>
          <w:lang w:eastAsia="en-US"/>
        </w:rPr>
        <w:t>Габдулмазитовна</w:t>
      </w:r>
      <w:proofErr w:type="spellEnd"/>
    </w:p>
    <w:p w:rsidR="00FA1207" w:rsidRPr="006774DF" w:rsidRDefault="00FA1207" w:rsidP="00FA1207">
      <w:pPr>
        <w:spacing w:line="360" w:lineRule="auto"/>
        <w:ind w:right="-14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 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3D75DB" w:rsidRDefault="003D75DB" w:rsidP="00FA1207">
      <w:pPr>
        <w:spacing w:line="360" w:lineRule="auto"/>
        <w:jc w:val="both"/>
        <w:rPr>
          <w:rFonts w:eastAsia="Calibri"/>
          <w:lang w:eastAsia="en-US"/>
        </w:rPr>
      </w:pPr>
    </w:p>
    <w:p w:rsidR="003D75DB" w:rsidRDefault="003D75DB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</w:t>
      </w:r>
      <w:r w:rsidR="0018161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3D75D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В.</w:t>
      </w:r>
      <w:r w:rsidR="003D75DB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Чернова</w:t>
      </w:r>
      <w:r w:rsidR="003D75DB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На заседании МО,</w:t>
      </w:r>
      <w:r w:rsidR="00DA0D8F">
        <w:rPr>
          <w:rFonts w:eastAsia="Calibri"/>
          <w:lang w:eastAsia="en-US"/>
        </w:rPr>
        <w:t xml:space="preserve"> протокол от 2</w:t>
      </w:r>
      <w:r w:rsidR="00242E35">
        <w:rPr>
          <w:rFonts w:eastAsia="Calibri"/>
          <w:lang w:eastAsia="en-US"/>
        </w:rPr>
        <w:t>6</w:t>
      </w:r>
      <w:r w:rsidR="00DA0D8F">
        <w:rPr>
          <w:rFonts w:eastAsia="Calibri"/>
          <w:lang w:eastAsia="en-US"/>
        </w:rPr>
        <w:t xml:space="preserve">.08.2020 </w:t>
      </w:r>
      <w:r w:rsidR="00242E35">
        <w:rPr>
          <w:rFonts w:eastAsia="Calibri"/>
          <w:lang w:eastAsia="en-US"/>
        </w:rPr>
        <w:t>№</w:t>
      </w:r>
      <w:r w:rsidR="00DA0D8F">
        <w:rPr>
          <w:rFonts w:eastAsia="Calibri"/>
          <w:lang w:eastAsia="en-US"/>
        </w:rPr>
        <w:t>1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Руково</w:t>
      </w:r>
      <w:r w:rsidR="00E97E64">
        <w:rPr>
          <w:rFonts w:eastAsia="Calibri"/>
          <w:lang w:eastAsia="en-US"/>
        </w:rPr>
        <w:t xml:space="preserve">дитель МО _____________ </w:t>
      </w:r>
      <w:r w:rsidRPr="006774DF">
        <w:rPr>
          <w:rFonts w:eastAsia="Calibri"/>
          <w:lang w:eastAsia="en-US"/>
        </w:rPr>
        <w:t>/</w:t>
      </w:r>
      <w:r w:rsidR="0018161B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Н.</w:t>
      </w:r>
      <w:r w:rsidR="003D75DB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Д.</w:t>
      </w:r>
      <w:r w:rsidR="003D75DB">
        <w:rPr>
          <w:rFonts w:eastAsia="Calibri"/>
          <w:lang w:eastAsia="en-US"/>
        </w:rPr>
        <w:t xml:space="preserve"> </w:t>
      </w:r>
      <w:r w:rsidR="00E341BB">
        <w:rPr>
          <w:rFonts w:eastAsia="Calibri"/>
          <w:lang w:eastAsia="en-US"/>
        </w:rPr>
        <w:t>Тараканова</w:t>
      </w:r>
      <w:r w:rsidR="003D75DB">
        <w:rPr>
          <w:rFonts w:eastAsia="Calibri"/>
          <w:lang w:eastAsia="en-US"/>
        </w:rPr>
        <w:t xml:space="preserve"> </w:t>
      </w:r>
      <w:r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3D75DB" w:rsidRDefault="003D75DB" w:rsidP="003D75DB">
      <w:pPr>
        <w:spacing w:line="360" w:lineRule="auto"/>
        <w:jc w:val="center"/>
        <w:rPr>
          <w:rFonts w:eastAsia="Calibri"/>
          <w:lang w:eastAsia="en-US"/>
        </w:rPr>
      </w:pPr>
    </w:p>
    <w:p w:rsidR="00DF61C4" w:rsidRDefault="00FA1207" w:rsidP="003D75DB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EB782B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2F47A3" w:rsidRDefault="002F47A3" w:rsidP="002F47A3">
      <w:pPr>
        <w:jc w:val="center"/>
      </w:pPr>
      <w:r w:rsidRPr="002F47A3">
        <w:lastRenderedPageBreak/>
        <w:t>Планируемые результаты изучения предмета</w:t>
      </w:r>
      <w:r w:rsidR="0018161B">
        <w:t xml:space="preserve"> за курс 4 класса.</w:t>
      </w:r>
    </w:p>
    <w:p w:rsidR="0018161B" w:rsidRDefault="0018161B" w:rsidP="002F47A3">
      <w:pPr>
        <w:jc w:val="center"/>
      </w:pPr>
    </w:p>
    <w:tbl>
      <w:tblPr>
        <w:tblW w:w="15594" w:type="dxa"/>
        <w:tblInd w:w="-313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019"/>
        <w:gridCol w:w="5353"/>
        <w:gridCol w:w="3825"/>
        <w:gridCol w:w="2270"/>
        <w:gridCol w:w="2127"/>
      </w:tblGrid>
      <w:tr w:rsidR="002F47A3" w:rsidRPr="00D62BEA" w:rsidTr="0091572C">
        <w:trPr>
          <w:trHeight w:val="287"/>
        </w:trPr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ind w:left="-57"/>
              <w:jc w:val="center"/>
              <w:rPr>
                <w:bCs/>
                <w:sz w:val="23"/>
                <w:szCs w:val="23"/>
              </w:rPr>
            </w:pPr>
            <w:r w:rsidRPr="00D62BEA">
              <w:rPr>
                <w:bCs/>
                <w:sz w:val="23"/>
                <w:szCs w:val="23"/>
              </w:rPr>
              <w:t>Название раздела</w:t>
            </w:r>
          </w:p>
        </w:tc>
        <w:tc>
          <w:tcPr>
            <w:tcW w:w="91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jc w:val="center"/>
              <w:rPr>
                <w:bCs/>
                <w:sz w:val="23"/>
                <w:szCs w:val="23"/>
              </w:rPr>
            </w:pPr>
            <w:r w:rsidRPr="00D62BEA">
              <w:rPr>
                <w:bCs/>
                <w:sz w:val="23"/>
                <w:szCs w:val="23"/>
              </w:rPr>
              <w:t>Предметные результаты</w:t>
            </w:r>
          </w:p>
        </w:tc>
        <w:tc>
          <w:tcPr>
            <w:tcW w:w="227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jc w:val="center"/>
              <w:rPr>
                <w:bCs/>
                <w:sz w:val="23"/>
                <w:szCs w:val="23"/>
              </w:rPr>
            </w:pPr>
            <w:proofErr w:type="spellStart"/>
            <w:r w:rsidRPr="00D62BEA">
              <w:rPr>
                <w:bCs/>
                <w:sz w:val="23"/>
                <w:szCs w:val="23"/>
              </w:rPr>
              <w:t>Метапредметные</w:t>
            </w:r>
            <w:proofErr w:type="spellEnd"/>
            <w:r w:rsidRPr="00D62BEA">
              <w:rPr>
                <w:bCs/>
                <w:sz w:val="23"/>
                <w:szCs w:val="23"/>
              </w:rPr>
              <w:t xml:space="preserve"> результаты</w:t>
            </w:r>
          </w:p>
        </w:tc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jc w:val="center"/>
              <w:rPr>
                <w:sz w:val="23"/>
                <w:szCs w:val="23"/>
              </w:rPr>
            </w:pPr>
            <w:r w:rsidRPr="00D62BEA">
              <w:rPr>
                <w:bCs/>
                <w:sz w:val="23"/>
                <w:szCs w:val="23"/>
              </w:rPr>
              <w:t>Личностные результаты</w:t>
            </w:r>
          </w:p>
        </w:tc>
      </w:tr>
      <w:tr w:rsidR="002F47A3" w:rsidRPr="00D62BEA" w:rsidTr="0091572C">
        <w:trPr>
          <w:trHeight w:val="287"/>
        </w:trPr>
        <w:tc>
          <w:tcPr>
            <w:tcW w:w="20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535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jc w:val="center"/>
              <w:rPr>
                <w:bCs/>
                <w:sz w:val="23"/>
                <w:szCs w:val="23"/>
              </w:rPr>
            </w:pPr>
            <w:r w:rsidRPr="00D62BEA">
              <w:rPr>
                <w:bCs/>
                <w:sz w:val="23"/>
                <w:szCs w:val="23"/>
              </w:rPr>
              <w:t>Ученик научится</w:t>
            </w:r>
          </w:p>
        </w:tc>
        <w:tc>
          <w:tcPr>
            <w:tcW w:w="38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pacing w:before="57"/>
              <w:ind w:left="57"/>
              <w:jc w:val="center"/>
              <w:rPr>
                <w:sz w:val="23"/>
                <w:szCs w:val="23"/>
              </w:rPr>
            </w:pPr>
            <w:r w:rsidRPr="00D62BEA">
              <w:rPr>
                <w:bCs/>
                <w:sz w:val="23"/>
                <w:szCs w:val="23"/>
              </w:rPr>
              <w:t xml:space="preserve">Ученик получит возможность научиться </w:t>
            </w:r>
          </w:p>
        </w:tc>
        <w:tc>
          <w:tcPr>
            <w:tcW w:w="227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</w:tr>
      <w:tr w:rsidR="002F47A3" w:rsidRPr="00D62BEA" w:rsidTr="0091572C">
        <w:trPr>
          <w:trHeight w:val="287"/>
        </w:trPr>
        <w:tc>
          <w:tcPr>
            <w:tcW w:w="201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autoSpaceDE w:val="0"/>
              <w:ind w:left="-57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sz w:val="23"/>
                <w:szCs w:val="23"/>
              </w:rPr>
              <w:t>Числа и величины</w:t>
            </w:r>
            <w:r w:rsidR="0091572C">
              <w:rPr>
                <w:rStyle w:val="Zag11"/>
                <w:rFonts w:eastAsia="@Arial Unicode MS"/>
                <w:sz w:val="23"/>
                <w:szCs w:val="23"/>
              </w:rPr>
              <w:t>.</w:t>
            </w:r>
          </w:p>
        </w:tc>
        <w:tc>
          <w:tcPr>
            <w:tcW w:w="535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91572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читать, записывать, сравнивать, упорядочивать числа от нуля до миллиона;</w:t>
            </w:r>
          </w:p>
          <w:p w:rsidR="002F47A3" w:rsidRPr="00D62BEA" w:rsidRDefault="002F47A3" w:rsidP="0091572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2F47A3" w:rsidRPr="00D62BEA" w:rsidRDefault="002F47A3" w:rsidP="0091572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группировать числа по заданному или самостоятельно установленному признаку;</w:t>
            </w:r>
          </w:p>
          <w:p w:rsidR="002F47A3" w:rsidRPr="00D62BEA" w:rsidRDefault="002F47A3" w:rsidP="0091572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классифицировать числа по одному или нескольким основаниям, объяснять свои действия;</w:t>
            </w:r>
          </w:p>
          <w:p w:rsidR="002F47A3" w:rsidRPr="00D62BEA" w:rsidRDefault="002F47A3" w:rsidP="0091572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      </w:r>
          </w:p>
        </w:tc>
        <w:tc>
          <w:tcPr>
            <w:tcW w:w="38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bCs/>
                <w:sz w:val="23"/>
                <w:szCs w:val="23"/>
                <w:u w:val="single"/>
              </w:rPr>
            </w:pPr>
            <w:r w:rsidRPr="00D62BEA">
              <w:rPr>
                <w:rStyle w:val="Zag11"/>
                <w:rFonts w:eastAsia="@Arial Unicode MS"/>
                <w:sz w:val="23"/>
                <w:szCs w:val="23"/>
              </w:rPr>
              <w:t>выбирать единицу для измерения данной величины (длины, массы, площади, времени), объяснять свои действия.</w:t>
            </w:r>
          </w:p>
        </w:tc>
        <w:tc>
          <w:tcPr>
            <w:tcW w:w="2270" w:type="dxa"/>
            <w:vMerge w:val="restart"/>
            <w:tcBorders>
              <w:left w:val="single" w:sz="4" w:space="0" w:color="00000A"/>
            </w:tcBorders>
            <w:shd w:val="clear" w:color="auto" w:fill="auto"/>
          </w:tcPr>
          <w:p w:rsidR="002F47A3" w:rsidRPr="0018161B" w:rsidRDefault="002F47A3" w:rsidP="00FF2FEC">
            <w:pPr>
              <w:rPr>
                <w:sz w:val="23"/>
                <w:szCs w:val="23"/>
              </w:rPr>
            </w:pPr>
            <w:r w:rsidRPr="0018161B">
              <w:rPr>
                <w:bCs/>
                <w:sz w:val="23"/>
                <w:szCs w:val="23"/>
              </w:rPr>
              <w:t>Регулятивные УУД: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1. Умение выполнять пробное учебное действие, в случае неуспеха фиксировать своё затруднение, анализировать ситуацию, выявлять и конструктивно устранять причины затруднения.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2. 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реализации.</w:t>
            </w:r>
          </w:p>
          <w:p w:rsidR="002F47A3" w:rsidRPr="00D62BEA" w:rsidRDefault="00FF2FEC" w:rsidP="00FF2FE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Освоение </w:t>
            </w:r>
            <w:r w:rsidR="002F47A3" w:rsidRPr="00D62BEA">
              <w:rPr>
                <w:sz w:val="23"/>
                <w:szCs w:val="23"/>
              </w:rPr>
              <w:t>начальных форм познавательной и личной рефлексии.</w:t>
            </w:r>
          </w:p>
          <w:p w:rsidR="002F47A3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 xml:space="preserve">4. Умение работать в материальной и информационной среде начального общего образования в соответствии с содержанием курса </w:t>
            </w:r>
            <w:r w:rsidRPr="00D62BEA">
              <w:rPr>
                <w:sz w:val="23"/>
                <w:szCs w:val="23"/>
              </w:rPr>
              <w:lastRenderedPageBreak/>
              <w:t>математики.</w:t>
            </w:r>
          </w:p>
          <w:p w:rsidR="0018161B" w:rsidRPr="00D62BEA" w:rsidRDefault="0018161B" w:rsidP="00FF2FEC">
            <w:pPr>
              <w:rPr>
                <w:bCs/>
                <w:sz w:val="23"/>
                <w:szCs w:val="23"/>
                <w:u w:val="single"/>
              </w:rPr>
            </w:pPr>
          </w:p>
          <w:p w:rsidR="002F47A3" w:rsidRPr="0018161B" w:rsidRDefault="002F47A3" w:rsidP="00FF2FEC">
            <w:pPr>
              <w:rPr>
                <w:sz w:val="23"/>
                <w:szCs w:val="23"/>
              </w:rPr>
            </w:pPr>
            <w:r w:rsidRPr="0018161B">
              <w:rPr>
                <w:bCs/>
                <w:sz w:val="23"/>
                <w:szCs w:val="23"/>
              </w:rPr>
              <w:t>Познавательные УУД: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1. Освоение начальных умений проектной деятельности.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2.Способность к использованию знаково-символических средств математического языка и средств Икт для описания и исследования окружающего мира.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3. Овладение различными способами поиска, сбора, обработки, анализа, организации и передачи информации.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4.Формирование специфических для математики логических операций; развитие логического, эвристического и алгоритмического мышления.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5. Овладение навыками смыслового чтения текстов.</w:t>
            </w:r>
          </w:p>
          <w:p w:rsidR="002F47A3" w:rsidRPr="00D62BEA" w:rsidRDefault="002F47A3" w:rsidP="00FF2FEC">
            <w:pPr>
              <w:rPr>
                <w:bCs/>
                <w:sz w:val="23"/>
                <w:szCs w:val="23"/>
                <w:u w:val="single"/>
              </w:rPr>
            </w:pPr>
            <w:r w:rsidRPr="00D62BEA">
              <w:rPr>
                <w:sz w:val="23"/>
                <w:szCs w:val="23"/>
              </w:rPr>
              <w:lastRenderedPageBreak/>
              <w:t xml:space="preserve">6. Освоение базовых предметных и </w:t>
            </w:r>
            <w:proofErr w:type="spellStart"/>
            <w:r w:rsidRPr="00D62BEA">
              <w:rPr>
                <w:sz w:val="23"/>
                <w:szCs w:val="23"/>
              </w:rPr>
              <w:t>межпредметных</w:t>
            </w:r>
            <w:proofErr w:type="spellEnd"/>
            <w:r w:rsidRPr="00D62BEA">
              <w:rPr>
                <w:sz w:val="23"/>
                <w:szCs w:val="23"/>
              </w:rPr>
              <w:t xml:space="preserve"> понятий.</w:t>
            </w:r>
          </w:p>
          <w:p w:rsidR="0018161B" w:rsidRDefault="0018161B" w:rsidP="00FF2FEC">
            <w:pPr>
              <w:rPr>
                <w:bCs/>
                <w:sz w:val="23"/>
                <w:szCs w:val="23"/>
                <w:u w:val="single"/>
              </w:rPr>
            </w:pPr>
          </w:p>
          <w:p w:rsidR="002F47A3" w:rsidRPr="0018161B" w:rsidRDefault="002F47A3" w:rsidP="00FF2FEC">
            <w:pPr>
              <w:rPr>
                <w:sz w:val="23"/>
                <w:szCs w:val="23"/>
              </w:rPr>
            </w:pPr>
            <w:r w:rsidRPr="0018161B">
              <w:rPr>
                <w:bCs/>
                <w:sz w:val="23"/>
                <w:szCs w:val="23"/>
              </w:rPr>
              <w:t>Коммуникативные УУД: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1. Освоение норм коммуникативного взаимодействия, готовность вести диалог, признавать возможность и право каждого иметь своё мнение, способность аргументировать свою точку зрения.</w:t>
            </w:r>
          </w:p>
          <w:p w:rsidR="002F47A3" w:rsidRPr="00D62BEA" w:rsidRDefault="002F47A3" w:rsidP="00FF2FEC">
            <w:pPr>
              <w:spacing w:before="57"/>
              <w:ind w:left="57"/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2. Умение работать в паре и группе, договариваться о распределении функций в совместной деятельности, осуществлять взаимный контроль, адекватно оценивать собственное поведение и поведение окружающих; стремление не допускать конфликты, а при их возникновении – готовность конструктивно их разрешать.</w:t>
            </w:r>
          </w:p>
        </w:tc>
        <w:tc>
          <w:tcPr>
            <w:tcW w:w="212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lastRenderedPageBreak/>
              <w:t xml:space="preserve">Личностные результаты: 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1. Становление основ гражданской российской идентичности, уважения к своей семье и другим людям, своему Отечеству, развитие морально-этических качеств личности, адекватных полноценной математической деятельности.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2. Целостное восприятие окружающего мира, начальные представления об истории развития математического знания, роли математики в системе знаний.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 xml:space="preserve">3. Овладение начальными навыками адаптации в динамично изменяющемся </w:t>
            </w:r>
            <w:r w:rsidRPr="00D62BEA">
              <w:rPr>
                <w:sz w:val="23"/>
                <w:szCs w:val="23"/>
              </w:rPr>
              <w:lastRenderedPageBreak/>
              <w:t>мире на основе рефлексивной самоорганизации.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4. Принятие социальной роли «ученика», осознание личностного смысла учения и интерес к изучению математики.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 xml:space="preserve">5. Развитие самостоятельности и личной ответственности за свои поступки, способность к рефлексивной самооценке собственных действий и волевая </w:t>
            </w:r>
            <w:proofErr w:type="spellStart"/>
            <w:r w:rsidRPr="00D62BEA">
              <w:rPr>
                <w:sz w:val="23"/>
                <w:szCs w:val="23"/>
              </w:rPr>
              <w:t>саморегуляция</w:t>
            </w:r>
            <w:proofErr w:type="spellEnd"/>
            <w:r w:rsidRPr="00D62BEA">
              <w:rPr>
                <w:sz w:val="23"/>
                <w:szCs w:val="23"/>
              </w:rPr>
              <w:t xml:space="preserve">. 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6. Освоение норм общения и коммуникативного взаимодействия, навыков сотрудничества со взрослыми и сверстниками, умение находить выходы из спорных ситуаций.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 xml:space="preserve">7. Мотивация к работе на результат как в исполнительской, так и творческой </w:t>
            </w:r>
            <w:r w:rsidRPr="00D62BEA">
              <w:rPr>
                <w:sz w:val="23"/>
                <w:szCs w:val="23"/>
              </w:rPr>
              <w:lastRenderedPageBreak/>
              <w:t>деятельности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  <w:r w:rsidRPr="00D62BEA">
              <w:rPr>
                <w:sz w:val="23"/>
                <w:szCs w:val="23"/>
              </w:rPr>
              <w:t>8. Уста</w:t>
            </w:r>
            <w:r w:rsidR="00FF2FEC">
              <w:rPr>
                <w:sz w:val="23"/>
                <w:szCs w:val="23"/>
              </w:rPr>
              <w:t xml:space="preserve">новка на здоровый образ жизни, </w:t>
            </w:r>
            <w:r w:rsidRPr="00D62BEA">
              <w:rPr>
                <w:sz w:val="23"/>
                <w:szCs w:val="23"/>
              </w:rPr>
              <w:t>спокойное отношение к ошибке как к «рабочей» ситуации, требующей коррекции, вера в себя.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</w:p>
        </w:tc>
      </w:tr>
      <w:tr w:rsidR="002F47A3" w:rsidRPr="00D62BEA" w:rsidTr="0091572C">
        <w:trPr>
          <w:trHeight w:val="287"/>
        </w:trPr>
        <w:tc>
          <w:tcPr>
            <w:tcW w:w="201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autoSpaceDE w:val="0"/>
              <w:ind w:left="-57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Арифметические действия</w:t>
            </w:r>
          </w:p>
        </w:tc>
        <w:tc>
          <w:tcPr>
            <w:tcW w:w="535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10·000)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 xml:space="preserve">выделять неизвестный компонент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lastRenderedPageBreak/>
              <w:t>арифметического действия и находить его значение;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вычислять значение числового выражения (содержащего 2—3 арифметических действия, со скобками и без скобок).</w:t>
            </w:r>
          </w:p>
        </w:tc>
        <w:tc>
          <w:tcPr>
            <w:tcW w:w="38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Cs/>
                <w:color w:val="000000"/>
                <w:sz w:val="23"/>
                <w:szCs w:val="23"/>
              </w:rPr>
              <w:lastRenderedPageBreak/>
              <w:t xml:space="preserve"> </w:t>
            </w: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выполнять действия с величинами;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sz w:val="23"/>
                <w:szCs w:val="23"/>
              </w:rPr>
            </w:pPr>
            <w:r w:rsidRPr="00D62BEA">
              <w:rPr>
                <w:rStyle w:val="Zag11"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использовать свойства арифметических действий для удобства вычислений;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sz w:val="23"/>
                <w:szCs w:val="23"/>
              </w:rPr>
            </w:pPr>
            <w:r w:rsidRPr="00D62BEA">
              <w:rPr>
                <w:rStyle w:val="Zag11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sz w:val="23"/>
                <w:szCs w:val="23"/>
              </w:rPr>
              <w:t>проводить проверку правильности вычислений (с помощью обратного действия, прикидки и оценки результата действия и др.).</w:t>
            </w:r>
          </w:p>
        </w:tc>
        <w:tc>
          <w:tcPr>
            <w:tcW w:w="2270" w:type="dxa"/>
            <w:vMerge/>
            <w:tcBorders>
              <w:lef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</w:tr>
      <w:tr w:rsidR="002F47A3" w:rsidRPr="00D62BEA" w:rsidTr="0091572C">
        <w:trPr>
          <w:trHeight w:val="287"/>
        </w:trPr>
        <w:tc>
          <w:tcPr>
            <w:tcW w:w="201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autoSpaceDE w:val="0"/>
              <w:ind w:left="-57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sz w:val="23"/>
                <w:szCs w:val="23"/>
              </w:rPr>
              <w:lastRenderedPageBreak/>
              <w:t>Работа с текстовыми задачами</w:t>
            </w:r>
          </w:p>
        </w:tc>
        <w:tc>
          <w:tcPr>
            <w:tcW w:w="535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решать учебные задачи и задачи, связанные с повседневной жизнью, арифметическим способом (в 1—2 действия);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решать задачи на нахождение доли величины и величины по значению её доли (половина, треть, четверть, пятая, десятая часть);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оценивать правильность хода решения и реальность ответа на вопрос задачи.</w:t>
            </w:r>
          </w:p>
        </w:tc>
        <w:tc>
          <w:tcPr>
            <w:tcW w:w="38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решать задачи в 3—4 действия;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spacing w:before="57"/>
              <w:ind w:left="0" w:firstLine="0"/>
              <w:rPr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sz w:val="23"/>
                <w:szCs w:val="23"/>
              </w:rPr>
              <w:t>находить разные способы решения задачи.</w:t>
            </w:r>
          </w:p>
        </w:tc>
        <w:tc>
          <w:tcPr>
            <w:tcW w:w="2270" w:type="dxa"/>
            <w:vMerge/>
            <w:tcBorders>
              <w:lef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</w:tr>
      <w:tr w:rsidR="002F47A3" w:rsidRPr="00D62BEA" w:rsidTr="0091572C">
        <w:trPr>
          <w:trHeight w:val="287"/>
        </w:trPr>
        <w:tc>
          <w:tcPr>
            <w:tcW w:w="2019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2F47A3" w:rsidRPr="00D62BEA" w:rsidRDefault="002F47A3" w:rsidP="00FF2FEC">
            <w:pPr>
              <w:ind w:left="-57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sz w:val="23"/>
                <w:szCs w:val="23"/>
              </w:rPr>
              <w:t>Пространственные отношения. Геометрические фигуры</w:t>
            </w:r>
          </w:p>
        </w:tc>
        <w:tc>
          <w:tcPr>
            <w:tcW w:w="5353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описывать взаимное расположение предметов в пространстве и на плоскости;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использовать свойства прямоугольника и квадрата для решения задач;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распознавать и называть геометрические тела (куб, шар);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соотносить реальные объекты с моделями геометрических фигур.</w:t>
            </w:r>
          </w:p>
        </w:tc>
        <w:tc>
          <w:tcPr>
            <w:tcW w:w="3825" w:type="dxa"/>
            <w:tcBorders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i/>
                <w:iCs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измерять длину отрезка;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вычислять периметр треугольника, прямоугольника и квадрата, площадь прямоугольника и квадрата;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spacing w:before="57"/>
              <w:ind w:left="0" w:firstLine="0"/>
              <w:rPr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оценивать размеры геометрических объектов, расстояния приближённо (на глаз).</w:t>
            </w:r>
          </w:p>
        </w:tc>
        <w:tc>
          <w:tcPr>
            <w:tcW w:w="2270" w:type="dxa"/>
            <w:vMerge/>
            <w:tcBorders>
              <w:lef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</w:tr>
      <w:tr w:rsidR="002F47A3" w:rsidRPr="00D62BEA" w:rsidTr="0091572C">
        <w:trPr>
          <w:trHeight w:val="287"/>
        </w:trPr>
        <w:tc>
          <w:tcPr>
            <w:tcW w:w="20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ind w:left="-57"/>
              <w:rPr>
                <w:rStyle w:val="Zag11"/>
                <w:i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bCs/>
                <w:sz w:val="23"/>
                <w:szCs w:val="23"/>
              </w:rPr>
              <w:t>Геометрические величины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uppressAutoHyphens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• измерять длину отрезка; вычислять периметр треугольника, прямоугольника и квадрата, площадь</w:t>
            </w:r>
            <w:r w:rsidR="00D62BEA"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 xml:space="preserve"> </w:t>
            </w: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прямоугольника и квадрата;</w:t>
            </w:r>
          </w:p>
          <w:p w:rsidR="002F47A3" w:rsidRPr="00D62BEA" w:rsidRDefault="00D62BEA" w:rsidP="00FF2FEC">
            <w:pPr>
              <w:suppressAutoHyphens/>
              <w:rPr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 xml:space="preserve">• </w:t>
            </w:r>
            <w:r w:rsidR="002F47A3"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оценивать размеры геометрических объектов, расстояния приближённо (на глаз).</w:t>
            </w:r>
          </w:p>
          <w:p w:rsidR="002F47A3" w:rsidRPr="00D62BEA" w:rsidRDefault="002F47A3" w:rsidP="00FF2FEC">
            <w:pPr>
              <w:rPr>
                <w:sz w:val="23"/>
                <w:szCs w:val="23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D62BEA" w:rsidP="00FF2FEC">
            <w:pPr>
              <w:suppressAutoHyphens/>
              <w:rPr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 xml:space="preserve">• </w:t>
            </w:r>
            <w:r w:rsidR="002F47A3" w:rsidRPr="00D62BEA">
              <w:rPr>
                <w:rStyle w:val="Zag11"/>
                <w:rFonts w:eastAsia="@Arial Unicode MS"/>
                <w:sz w:val="23"/>
                <w:szCs w:val="23"/>
              </w:rPr>
              <w:t>вычислять периметр многоугольника, площадь фигуры, составленной из прямоугольников.</w:t>
            </w:r>
          </w:p>
        </w:tc>
        <w:tc>
          <w:tcPr>
            <w:tcW w:w="2270" w:type="dxa"/>
            <w:vMerge/>
            <w:tcBorders>
              <w:lef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</w:tr>
      <w:tr w:rsidR="002F47A3" w:rsidRPr="00D62BEA" w:rsidTr="0091572C">
        <w:trPr>
          <w:trHeight w:val="287"/>
        </w:trPr>
        <w:tc>
          <w:tcPr>
            <w:tcW w:w="2019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ind w:left="-57"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sz w:val="23"/>
                <w:szCs w:val="23"/>
              </w:rPr>
              <w:lastRenderedPageBreak/>
              <w:t>Работа с информацией</w:t>
            </w:r>
          </w:p>
        </w:tc>
        <w:tc>
          <w:tcPr>
            <w:tcW w:w="535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D62BEA" w:rsidP="00FF2FEC">
            <w:pPr>
              <w:suppressAutoHyphens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 xml:space="preserve">• </w:t>
            </w:r>
            <w:r w:rsidR="002F47A3"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читать несложные готовые таблицы;</w:t>
            </w:r>
          </w:p>
          <w:p w:rsidR="002F47A3" w:rsidRPr="00D62BEA" w:rsidRDefault="00D62BEA" w:rsidP="00FF2FEC">
            <w:pPr>
              <w:suppressAutoHyphens/>
              <w:rPr>
                <w:rStyle w:val="Zag11"/>
                <w:rFonts w:eastAsia="@Arial Unicode MS"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 xml:space="preserve">• </w:t>
            </w:r>
            <w:r w:rsidR="002F47A3"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заполнять несложные готовые таблицы;</w:t>
            </w:r>
          </w:p>
          <w:p w:rsidR="002F47A3" w:rsidRPr="00D62BEA" w:rsidRDefault="00D62BEA" w:rsidP="00FF2FEC">
            <w:pPr>
              <w:suppressAutoHyphens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 xml:space="preserve">• </w:t>
            </w:r>
            <w:r w:rsidR="002F47A3" w:rsidRPr="00D62BEA">
              <w:rPr>
                <w:rStyle w:val="Zag11"/>
                <w:rFonts w:eastAsia="@Arial Unicode MS"/>
                <w:color w:val="000000"/>
                <w:sz w:val="23"/>
                <w:szCs w:val="23"/>
              </w:rPr>
              <w:t>читать несложные готовые столбчатые диаграммы.</w:t>
            </w:r>
          </w:p>
        </w:tc>
        <w:tc>
          <w:tcPr>
            <w:tcW w:w="38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читать несложные готовые круговые диаграммы;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достраивать несложную готовую столбчатую диаграмму;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proofErr w:type="gramStart"/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понимать простейшие выражения, содержащие логические связки и слова («</w:t>
            </w:r>
            <w:r w:rsidRPr="00D62BEA">
              <w:rPr>
                <w:rStyle w:val="Zag11"/>
                <w:iCs/>
                <w:color w:val="000000"/>
                <w:sz w:val="23"/>
                <w:szCs w:val="23"/>
              </w:rPr>
              <w:t></w:t>
            </w: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и</w:t>
            </w:r>
            <w:r w:rsidRPr="00D62BEA">
              <w:rPr>
                <w:rStyle w:val="Zag11"/>
                <w:iCs/>
                <w:color w:val="000000"/>
                <w:sz w:val="23"/>
                <w:szCs w:val="23"/>
              </w:rPr>
              <w:t></w:t>
            </w: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», «если</w:t>
            </w:r>
            <w:r w:rsidRPr="00D62BEA">
              <w:rPr>
                <w:rStyle w:val="Zag11"/>
                <w:iCs/>
                <w:color w:val="000000"/>
                <w:sz w:val="23"/>
                <w:szCs w:val="23"/>
              </w:rPr>
              <w:t></w:t>
            </w: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 xml:space="preserve"> то</w:t>
            </w:r>
            <w:r w:rsidRPr="00D62BEA">
              <w:rPr>
                <w:rStyle w:val="Zag11"/>
                <w:iCs/>
                <w:color w:val="000000"/>
                <w:sz w:val="23"/>
                <w:szCs w:val="23"/>
              </w:rPr>
              <w:t></w:t>
            </w: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», «верно/неверно, что</w:t>
            </w:r>
            <w:r w:rsidRPr="00D62BEA">
              <w:rPr>
                <w:rStyle w:val="Zag11"/>
                <w:iCs/>
                <w:color w:val="000000"/>
                <w:sz w:val="23"/>
                <w:szCs w:val="23"/>
              </w:rPr>
              <w:t></w:t>
            </w: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», «каждый», «все», «некоторые», «не»);</w:t>
            </w:r>
            <w:proofErr w:type="gramEnd"/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составлять, записывать и выполнять инструкцию (простой алгоритм), план поиска информации;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распознавать одну и ту же информацию, представленную в разной форме (таблицы и диаграммы);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ind w:left="0" w:firstLine="0"/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iCs/>
                <w:color w:val="000000"/>
                <w:sz w:val="23"/>
                <w:szCs w:val="23"/>
              </w:rPr>
              <w:t>планировать несложные исследования, собирать и представлять полученную информацию с помощью таблиц и диаграмм;</w:t>
            </w:r>
          </w:p>
          <w:p w:rsidR="002F47A3" w:rsidRPr="00D62BEA" w:rsidRDefault="002F47A3" w:rsidP="00FF2FEC">
            <w:pPr>
              <w:numPr>
                <w:ilvl w:val="0"/>
                <w:numId w:val="2"/>
              </w:numPr>
              <w:suppressAutoHyphens/>
              <w:spacing w:before="57"/>
              <w:ind w:left="0" w:firstLine="0"/>
              <w:rPr>
                <w:sz w:val="23"/>
                <w:szCs w:val="23"/>
              </w:rPr>
            </w:pPr>
            <w:r w:rsidRPr="00D62BEA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      </w:r>
          </w:p>
        </w:tc>
        <w:tc>
          <w:tcPr>
            <w:tcW w:w="2270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spacing w:before="57"/>
              <w:ind w:left="57"/>
              <w:rPr>
                <w:sz w:val="23"/>
                <w:szCs w:val="23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F47A3" w:rsidRPr="00D62BEA" w:rsidRDefault="002F47A3" w:rsidP="00FF2FEC">
            <w:pPr>
              <w:snapToGrid w:val="0"/>
              <w:rPr>
                <w:sz w:val="23"/>
                <w:szCs w:val="23"/>
              </w:rPr>
            </w:pPr>
          </w:p>
        </w:tc>
      </w:tr>
    </w:tbl>
    <w:p w:rsidR="00EB782B" w:rsidRDefault="00EB782B" w:rsidP="00A20114">
      <w:pPr>
        <w:jc w:val="center"/>
      </w:pPr>
      <w:r w:rsidRPr="00A20114">
        <w:lastRenderedPageBreak/>
        <w:t>Содержание учебного предмета</w:t>
      </w:r>
      <w:r w:rsidR="0018161B">
        <w:t xml:space="preserve"> за курс 4 класса</w:t>
      </w:r>
      <w:r w:rsidRPr="00A20114">
        <w:t>.</w:t>
      </w:r>
    </w:p>
    <w:p w:rsidR="00D406EB" w:rsidRPr="00A20114" w:rsidRDefault="00D406EB" w:rsidP="00A20114">
      <w:pPr>
        <w:jc w:val="center"/>
        <w:rPr>
          <w:rFonts w:eastAsia="font221"/>
          <w:color w:val="00000A"/>
        </w:rPr>
      </w:pPr>
    </w:p>
    <w:tbl>
      <w:tblPr>
        <w:tblW w:w="15348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3865"/>
        <w:gridCol w:w="9886"/>
        <w:gridCol w:w="1597"/>
      </w:tblGrid>
      <w:tr w:rsidR="00EB782B" w:rsidRPr="00D62BEA" w:rsidTr="00D406EB">
        <w:trPr>
          <w:trHeight w:val="513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EB782B">
            <w:pPr>
              <w:jc w:val="center"/>
            </w:pPr>
            <w:r w:rsidRPr="00D62BEA">
              <w:t>Название раздела</w:t>
            </w:r>
          </w:p>
        </w:tc>
        <w:tc>
          <w:tcPr>
            <w:tcW w:w="9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EB782B">
            <w:pPr>
              <w:jc w:val="center"/>
            </w:pPr>
            <w:r w:rsidRPr="00D62BEA">
              <w:t>Краткое содержание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B782B" w:rsidRPr="00D62BEA" w:rsidRDefault="00EB782B" w:rsidP="00EB782B">
            <w:pPr>
              <w:jc w:val="center"/>
            </w:pPr>
            <w:r w:rsidRPr="00D62BEA">
              <w:t>Количество часов</w:t>
            </w:r>
          </w:p>
        </w:tc>
      </w:tr>
      <w:tr w:rsidR="00EB782B" w:rsidRPr="00D62BEA" w:rsidTr="00D406EB">
        <w:trPr>
          <w:trHeight w:val="1882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</w:rPr>
            </w:pPr>
            <w:r w:rsidRPr="00D62BEA">
              <w:rPr>
                <w:rStyle w:val="Zag11"/>
                <w:rFonts w:eastAsia="@Arial Unicode MS"/>
              </w:rPr>
              <w:t>Числа и величины.</w:t>
            </w:r>
          </w:p>
        </w:tc>
        <w:tc>
          <w:tcPr>
            <w:tcW w:w="9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  <w:bCs/>
                <w:iCs/>
              </w:rPr>
            </w:pPr>
            <w:r w:rsidRPr="00D62BEA">
              <w:rPr>
                <w:rStyle w:val="Zag11"/>
                <w:rFonts w:eastAsia="@Arial Unicode MS"/>
              </w:rPr>
              <w:t>Счёт предметов.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чисел, знаки сравнения.</w:t>
            </w:r>
          </w:p>
          <w:p w:rsidR="00EB782B" w:rsidRPr="00D62BEA" w:rsidRDefault="00EB782B" w:rsidP="00D406EB">
            <w:r w:rsidRPr="00D62BEA">
              <w:rPr>
                <w:rStyle w:val="Zag11"/>
                <w:rFonts w:eastAsia="@Arial Unicode MS"/>
                <w:bCs/>
                <w:iCs/>
              </w:rPr>
              <w:t>Измерение величин; сравнение и упорядочение величин. Единицы массы (центнер, тонна), времени (секунда, сутки,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B782B" w:rsidRPr="00503DAD" w:rsidRDefault="000849AE" w:rsidP="000849AE">
            <w:pPr>
              <w:jc w:val="center"/>
            </w:pPr>
            <w:r>
              <w:t>3</w:t>
            </w:r>
            <w:r w:rsidR="00BE11D5">
              <w:t>2</w:t>
            </w:r>
          </w:p>
        </w:tc>
      </w:tr>
      <w:tr w:rsidR="00EB782B" w:rsidRPr="00D62BEA" w:rsidTr="00D406EB">
        <w:trPr>
          <w:trHeight w:val="2388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Fonts w:eastAsia="font221"/>
                <w:color w:val="00000A"/>
              </w:rPr>
            </w:pPr>
            <w:r w:rsidRPr="00D62BEA">
              <w:rPr>
                <w:rStyle w:val="Zag11"/>
                <w:rFonts w:eastAsia="@Arial Unicode MS"/>
              </w:rPr>
              <w:t>Арифметические действия.</w:t>
            </w:r>
          </w:p>
          <w:p w:rsidR="00EB782B" w:rsidRPr="00D62BEA" w:rsidRDefault="00EB782B" w:rsidP="00D406EB">
            <w:pPr>
              <w:rPr>
                <w:rFonts w:eastAsia="font221"/>
                <w:color w:val="00000A"/>
              </w:rPr>
            </w:pPr>
          </w:p>
          <w:p w:rsidR="00EB782B" w:rsidRPr="00D62BEA" w:rsidRDefault="00EB782B" w:rsidP="00D406EB">
            <w:pPr>
              <w:rPr>
                <w:rFonts w:eastAsia="font221"/>
                <w:color w:val="00000A"/>
              </w:rPr>
            </w:pPr>
          </w:p>
          <w:p w:rsidR="00EB782B" w:rsidRPr="00D62BEA" w:rsidRDefault="00EB782B" w:rsidP="00D406EB">
            <w:pPr>
              <w:rPr>
                <w:rFonts w:eastAsia="font221"/>
                <w:color w:val="00000A"/>
              </w:rPr>
            </w:pPr>
          </w:p>
        </w:tc>
        <w:tc>
          <w:tcPr>
            <w:tcW w:w="9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</w:rPr>
            </w:pPr>
            <w:r w:rsidRPr="00D62BEA">
              <w:rPr>
                <w:rStyle w:val="Zag11"/>
                <w:rFonts w:eastAsia="@Arial Unicode MS"/>
              </w:rPr>
              <w:t>Сложение, вычитание, умножение и деление. Нахождение неизвестного компонента арифметического действия. Деление с остатком.</w:t>
            </w:r>
          </w:p>
          <w:p w:rsidR="00EB782B" w:rsidRPr="00D62BEA" w:rsidRDefault="00EB782B" w:rsidP="00D406EB">
            <w:pPr>
              <w:rPr>
                <w:rStyle w:val="Zag11"/>
                <w:rFonts w:eastAsia="@Arial Unicode MS"/>
              </w:rPr>
            </w:pPr>
            <w:r w:rsidRPr="00D62BEA">
              <w:rPr>
                <w:rStyle w:val="Zag11"/>
                <w:rFonts w:eastAsia="@Arial Unicode MS"/>
              </w:rPr>
      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число).</w:t>
            </w:r>
          </w:p>
          <w:p w:rsidR="00EB782B" w:rsidRPr="00D62BEA" w:rsidRDefault="00EB782B" w:rsidP="00D406EB">
            <w:pPr>
              <w:rPr>
                <w:rStyle w:val="Zag11"/>
                <w:rFonts w:eastAsia="@Arial Unicode MS"/>
                <w:bCs/>
                <w:iCs/>
              </w:rPr>
            </w:pPr>
            <w:r w:rsidRPr="00D62BEA">
              <w:rPr>
                <w:rStyle w:val="Zag11"/>
                <w:rFonts w:eastAsia="@Arial Unicode MS"/>
              </w:rPr>
              <w:t xml:space="preserve">Алгоритмы письменного сложения, вычитания, умножения и деления многозначных чисел. </w:t>
            </w:r>
          </w:p>
          <w:p w:rsidR="00EB782B" w:rsidRPr="00D62BEA" w:rsidRDefault="00EB782B" w:rsidP="00D406EB">
            <w:r w:rsidRPr="00D62BEA">
              <w:rPr>
                <w:rStyle w:val="Zag11"/>
                <w:rFonts w:eastAsia="@Arial Unicode MS"/>
                <w:bCs/>
                <w:iCs/>
              </w:rPr>
              <w:t>Способы проверки правильности вычислений (алгоритм, обратное действие, оценка достоверности, прикидки результата, вычисление на калькуляторе).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B782B" w:rsidRPr="00D62BEA" w:rsidRDefault="000849AE" w:rsidP="00503DAD">
            <w:pPr>
              <w:jc w:val="center"/>
            </w:pPr>
            <w:r>
              <w:t>56</w:t>
            </w:r>
          </w:p>
        </w:tc>
      </w:tr>
      <w:tr w:rsidR="00EB782B" w:rsidRPr="00D62BEA" w:rsidTr="00D406EB">
        <w:trPr>
          <w:trHeight w:val="1544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</w:rPr>
            </w:pPr>
            <w:r w:rsidRPr="00D62BEA">
              <w:rPr>
                <w:rStyle w:val="Zag11"/>
                <w:rFonts w:eastAsia="@Arial Unicode MS"/>
              </w:rPr>
              <w:t>Работа с текстовыми задачами.</w:t>
            </w:r>
          </w:p>
        </w:tc>
        <w:tc>
          <w:tcPr>
            <w:tcW w:w="9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  <w:bCs/>
                <w:iCs/>
              </w:rPr>
            </w:pPr>
            <w:r w:rsidRPr="00D62BEA">
              <w:rPr>
                <w:rStyle w:val="Zag11"/>
                <w:rFonts w:eastAsia="@Arial Unicode MS"/>
              </w:rPr>
              <w:t xml:space="preserve">Решение текстовых задач арифметическим способом. Задачи, содержащие отношения «больше (меньше) </w:t>
            </w:r>
            <w:proofErr w:type="gramStart"/>
            <w:r w:rsidRPr="00D62BEA">
              <w:rPr>
                <w:rStyle w:val="Zag11"/>
                <w:rFonts w:eastAsia="@Arial Unicode MS"/>
              </w:rPr>
              <w:t>на</w:t>
            </w:r>
            <w:proofErr w:type="gramEnd"/>
            <w:r w:rsidR="00503DAD">
              <w:rPr>
                <w:rStyle w:val="Zag11"/>
                <w:rFonts w:eastAsia="@Arial Unicode MS"/>
              </w:rPr>
              <w:t xml:space="preserve"> </w:t>
            </w:r>
            <w:r w:rsidRPr="00D62BEA">
              <w:rPr>
                <w:rStyle w:val="Zag11"/>
                <w:rFonts w:eastAsia="@Arial Unicode MS"/>
              </w:rPr>
              <w:t>», «больше (меньше) в</w:t>
            </w:r>
            <w:r w:rsidR="00D406EB">
              <w:rPr>
                <w:rStyle w:val="Zag11"/>
                <w:rFonts w:eastAsia="@Arial Unicode MS"/>
              </w:rPr>
              <w:t xml:space="preserve"> </w:t>
            </w:r>
            <w:r w:rsidRPr="00D62BEA">
              <w:rPr>
                <w:rStyle w:val="Zag11"/>
                <w:rFonts w:eastAsia="@Arial Unicode MS"/>
              </w:rPr>
              <w:t>». Зависимости между величинами, характеризующими процессы движения, работы, купли</w:t>
            </w:r>
            <w:r w:rsidRPr="00D62BEA">
              <w:rPr>
                <w:rStyle w:val="Zag11"/>
                <w:rFonts w:eastAsia="@Arial Unicode MS"/>
              </w:rPr>
              <w:noBreakHyphen/>
              <w:t>продажи и др. Скорость, время, путь; объём работы, время, производительность труда; количество товара, его цена и стоимость и др. Планирование хода решения задачи. Представление текста задачи (схема, таблица, диаграмма и другие модели).</w:t>
            </w:r>
          </w:p>
          <w:p w:rsidR="00EB782B" w:rsidRPr="00D62BEA" w:rsidRDefault="00EB782B" w:rsidP="00D406EB">
            <w:r w:rsidRPr="00D62BEA">
              <w:rPr>
                <w:rStyle w:val="Zag11"/>
                <w:rFonts w:eastAsia="@Arial Unicode MS"/>
                <w:bCs/>
                <w:iCs/>
              </w:rPr>
              <w:t>Задачи на нахождение доли целого и целого по его доле.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B782B" w:rsidRPr="00D62BEA" w:rsidRDefault="000849AE" w:rsidP="00503DAD">
            <w:pPr>
              <w:jc w:val="center"/>
            </w:pPr>
            <w:r>
              <w:t>19</w:t>
            </w:r>
          </w:p>
        </w:tc>
      </w:tr>
      <w:tr w:rsidR="00EB782B" w:rsidRPr="00D62BEA" w:rsidTr="00D406EB">
        <w:trPr>
          <w:trHeight w:val="834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  <w:bCs/>
                <w:iCs/>
              </w:rPr>
            </w:pPr>
            <w:r w:rsidRPr="00D62BEA">
              <w:rPr>
                <w:rStyle w:val="Zag11"/>
                <w:rFonts w:eastAsia="@Arial Unicode MS"/>
              </w:rPr>
              <w:t>Пространственные отношения. Геометрические фигуры.</w:t>
            </w:r>
          </w:p>
        </w:tc>
        <w:tc>
          <w:tcPr>
            <w:tcW w:w="9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  <w:bCs/>
                <w:i/>
                <w:iCs/>
              </w:rPr>
            </w:pPr>
            <w:r w:rsidRPr="00D62BEA">
              <w:rPr>
                <w:rStyle w:val="Zag11"/>
                <w:rFonts w:eastAsia="@Arial Unicode MS"/>
                <w:bCs/>
                <w:iCs/>
              </w:rPr>
              <w:t xml:space="preserve">Использование чертёжных инструментов для выполнения построений. Геометрические формы в окружающем мире. </w:t>
            </w:r>
          </w:p>
          <w:p w:rsidR="00EB782B" w:rsidRPr="00D406EB" w:rsidRDefault="00EB782B" w:rsidP="00D406EB">
            <w:r w:rsidRPr="00D406EB">
              <w:rPr>
                <w:rStyle w:val="Zag11"/>
                <w:rFonts w:eastAsia="@Arial Unicode MS"/>
                <w:bCs/>
                <w:iCs/>
              </w:rPr>
              <w:t>Распознавание и называние: куб, шар, параллелепипед, пирамида, цилиндр, конус.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B782B" w:rsidRPr="00D62BEA" w:rsidRDefault="00BE11D5" w:rsidP="00503DAD">
            <w:pPr>
              <w:jc w:val="center"/>
            </w:pPr>
            <w:r>
              <w:t>5</w:t>
            </w:r>
          </w:p>
        </w:tc>
      </w:tr>
      <w:tr w:rsidR="00EB782B" w:rsidRPr="00D62BEA" w:rsidTr="00503DAD">
        <w:trPr>
          <w:trHeight w:val="1082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</w:rPr>
            </w:pPr>
            <w:r w:rsidRPr="00D62BEA">
              <w:rPr>
                <w:rStyle w:val="Zag11"/>
                <w:rFonts w:eastAsia="@Arial Unicode MS"/>
              </w:rPr>
              <w:t>Геометрические величины.</w:t>
            </w:r>
          </w:p>
        </w:tc>
        <w:tc>
          <w:tcPr>
            <w:tcW w:w="9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  <w:bCs/>
                <w:iCs/>
              </w:rPr>
            </w:pPr>
            <w:r w:rsidRPr="00D62BEA">
              <w:rPr>
                <w:rStyle w:val="Zag11"/>
                <w:rFonts w:eastAsia="@Arial Unicode MS"/>
              </w:rPr>
              <w:t xml:space="preserve">Геометрические величины и их измерение. Единицы длины (мм, см, </w:t>
            </w:r>
            <w:proofErr w:type="spellStart"/>
            <w:r w:rsidRPr="00D62BEA">
              <w:rPr>
                <w:rStyle w:val="Zag11"/>
                <w:rFonts w:eastAsia="@Arial Unicode MS"/>
              </w:rPr>
              <w:t>дм</w:t>
            </w:r>
            <w:proofErr w:type="spellEnd"/>
            <w:r w:rsidRPr="00D62BEA">
              <w:rPr>
                <w:rStyle w:val="Zag11"/>
                <w:rFonts w:eastAsia="@Arial Unicode MS"/>
              </w:rPr>
              <w:t>, м, км). Вычисление периметра многоугольника.</w:t>
            </w:r>
          </w:p>
          <w:p w:rsidR="00EB782B" w:rsidRPr="00D62BEA" w:rsidRDefault="00EB782B" w:rsidP="00D406EB">
            <w:r w:rsidRPr="00D62BEA">
              <w:rPr>
                <w:rStyle w:val="Zag11"/>
                <w:rFonts w:eastAsia="@Arial Unicode MS"/>
                <w:bCs/>
                <w:iCs/>
              </w:rPr>
              <w:t>Площадь геометрической фигуры. Единицы площади (см</w:t>
            </w:r>
            <w:r w:rsidRPr="00D62BEA">
              <w:rPr>
                <w:rStyle w:val="Zag11"/>
                <w:rFonts w:eastAsia="@Arial Unicode MS"/>
                <w:bCs/>
                <w:iCs/>
                <w:vertAlign w:val="superscript"/>
              </w:rPr>
              <w:t>2</w:t>
            </w:r>
            <w:r w:rsidRPr="00D62BEA">
              <w:rPr>
                <w:rStyle w:val="Zag11"/>
                <w:rFonts w:eastAsia="@Arial Unicode MS"/>
                <w:bCs/>
                <w:iCs/>
              </w:rPr>
              <w:t>, дм</w:t>
            </w:r>
            <w:r w:rsidRPr="00D62BEA">
              <w:rPr>
                <w:rStyle w:val="Zag11"/>
                <w:rFonts w:eastAsia="@Arial Unicode MS"/>
                <w:bCs/>
                <w:iCs/>
                <w:vertAlign w:val="superscript"/>
              </w:rPr>
              <w:t>2</w:t>
            </w:r>
            <w:r w:rsidRPr="00D62BEA">
              <w:rPr>
                <w:rStyle w:val="Zag11"/>
                <w:rFonts w:eastAsia="@Arial Unicode MS"/>
                <w:bCs/>
                <w:iCs/>
              </w:rPr>
              <w:t>, м</w:t>
            </w:r>
            <w:r w:rsidRPr="00D62BEA">
              <w:rPr>
                <w:rStyle w:val="Zag11"/>
                <w:rFonts w:eastAsia="@Arial Unicode MS"/>
                <w:bCs/>
                <w:iCs/>
                <w:vertAlign w:val="superscript"/>
              </w:rPr>
              <w:t>2</w:t>
            </w:r>
            <w:r w:rsidRPr="00D62BEA">
              <w:rPr>
                <w:rStyle w:val="Zag11"/>
                <w:rFonts w:eastAsia="@Arial Unicode MS"/>
                <w:bCs/>
                <w:iCs/>
              </w:rPr>
              <w:t>). Точное и приближённое измерение площади геометрической фигуры. Вычисление площади прямоугольника.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B782B" w:rsidRPr="00503DAD" w:rsidRDefault="000849AE" w:rsidP="00503DAD">
            <w:pPr>
              <w:jc w:val="center"/>
            </w:pPr>
            <w:r>
              <w:t>11</w:t>
            </w:r>
          </w:p>
        </w:tc>
      </w:tr>
      <w:tr w:rsidR="00EB782B" w:rsidRPr="00D62BEA" w:rsidTr="00D406EB">
        <w:trPr>
          <w:trHeight w:val="573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</w:rPr>
            </w:pPr>
            <w:r w:rsidRPr="00D62BEA">
              <w:rPr>
                <w:rStyle w:val="Zag11"/>
                <w:rFonts w:eastAsia="@Arial Unicode MS"/>
              </w:rPr>
              <w:t>Работа с информацией.</w:t>
            </w:r>
          </w:p>
        </w:tc>
        <w:tc>
          <w:tcPr>
            <w:tcW w:w="9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EB782B" w:rsidRPr="00D62BEA" w:rsidRDefault="00EB782B" w:rsidP="00D406EB">
            <w:pPr>
              <w:rPr>
                <w:rStyle w:val="Zag11"/>
                <w:rFonts w:eastAsia="@Arial Unicode MS"/>
                <w:iCs/>
              </w:rPr>
            </w:pPr>
            <w:r w:rsidRPr="00D62BEA">
              <w:rPr>
                <w:rStyle w:val="Zag11"/>
                <w:rFonts w:eastAsia="@Arial Unicode MS"/>
              </w:rPr>
              <w:t>Составление, запись и выполнение простого алгоритма, плана поиска информации.</w:t>
            </w:r>
          </w:p>
          <w:p w:rsidR="00EB782B" w:rsidRPr="00D62BEA" w:rsidRDefault="00EB782B" w:rsidP="00D406EB">
            <w:r w:rsidRPr="00D62BEA">
              <w:rPr>
                <w:rStyle w:val="Zag11"/>
                <w:rFonts w:eastAsia="@Arial Unicode MS"/>
                <w:iCs/>
              </w:rPr>
              <w:t xml:space="preserve">Чтение и заполнение таблицы. Интерпретация данных таблицы. </w:t>
            </w:r>
          </w:p>
        </w:tc>
        <w:tc>
          <w:tcPr>
            <w:tcW w:w="15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B782B" w:rsidRPr="00D62BEA" w:rsidRDefault="000849AE" w:rsidP="00503DAD">
            <w:pPr>
              <w:jc w:val="center"/>
            </w:pPr>
            <w:r>
              <w:t>13</w:t>
            </w:r>
          </w:p>
        </w:tc>
      </w:tr>
    </w:tbl>
    <w:p w:rsidR="003363F6" w:rsidRDefault="003363F6" w:rsidP="00E97E64">
      <w:pPr>
        <w:jc w:val="center"/>
      </w:pPr>
    </w:p>
    <w:p w:rsidR="00D62BEA" w:rsidRDefault="00D62BEA" w:rsidP="00E97E64">
      <w:pPr>
        <w:jc w:val="center"/>
      </w:pPr>
    </w:p>
    <w:p w:rsidR="00E97E64" w:rsidRDefault="00E97E64" w:rsidP="00E97E64">
      <w:pPr>
        <w:jc w:val="center"/>
      </w:pPr>
      <w:r w:rsidRPr="00E97E64">
        <w:lastRenderedPageBreak/>
        <w:t>Учебной-тематический план</w:t>
      </w:r>
      <w:r w:rsidR="00FF2FEC">
        <w:t>.</w:t>
      </w:r>
    </w:p>
    <w:p w:rsidR="00FF2FEC" w:rsidRPr="00E97E64" w:rsidRDefault="00FF2FEC" w:rsidP="00E97E64">
      <w:pPr>
        <w:jc w:val="center"/>
      </w:pPr>
    </w:p>
    <w:tbl>
      <w:tblPr>
        <w:tblStyle w:val="a4"/>
        <w:tblW w:w="15594" w:type="dxa"/>
        <w:tblInd w:w="-318" w:type="dxa"/>
        <w:tblLook w:val="04A0" w:firstRow="1" w:lastRow="0" w:firstColumn="1" w:lastColumn="0" w:noHBand="0" w:noVBand="1"/>
      </w:tblPr>
      <w:tblGrid>
        <w:gridCol w:w="568"/>
        <w:gridCol w:w="4820"/>
        <w:gridCol w:w="992"/>
        <w:gridCol w:w="9214"/>
      </w:tblGrid>
      <w:tr w:rsidR="00E97E64" w:rsidRPr="00363B99" w:rsidTr="00EC1222">
        <w:tc>
          <w:tcPr>
            <w:tcW w:w="568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№</w:t>
            </w:r>
          </w:p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E97E64" w:rsidRPr="00363B99" w:rsidRDefault="00E97E64" w:rsidP="003363F6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Наименование раздела</w:t>
            </w:r>
          </w:p>
        </w:tc>
        <w:tc>
          <w:tcPr>
            <w:tcW w:w="992" w:type="dxa"/>
            <w:vAlign w:val="center"/>
          </w:tcPr>
          <w:p w:rsidR="00401AFD" w:rsidRDefault="00401AFD" w:rsidP="00401AFD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К</w:t>
            </w:r>
            <w:r w:rsidR="003363F6">
              <w:rPr>
                <w:kern w:val="3"/>
                <w:sz w:val="24"/>
                <w:szCs w:val="24"/>
                <w:lang w:bidi="hi-IN"/>
              </w:rPr>
              <w:t>ол</w:t>
            </w:r>
            <w:r>
              <w:rPr>
                <w:kern w:val="3"/>
                <w:sz w:val="24"/>
                <w:szCs w:val="24"/>
                <w:lang w:bidi="hi-IN"/>
              </w:rPr>
              <w:t>-</w:t>
            </w:r>
            <w:r w:rsidR="00E97E64" w:rsidRPr="00363B99">
              <w:rPr>
                <w:kern w:val="3"/>
                <w:sz w:val="24"/>
                <w:szCs w:val="24"/>
                <w:lang w:bidi="hi-IN"/>
              </w:rPr>
              <w:t>во</w:t>
            </w:r>
          </w:p>
          <w:p w:rsidR="00E97E64" w:rsidRPr="00363B99" w:rsidRDefault="00E97E64" w:rsidP="00401AFD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 xml:space="preserve"> часов</w:t>
            </w:r>
          </w:p>
        </w:tc>
        <w:tc>
          <w:tcPr>
            <w:tcW w:w="9214" w:type="dxa"/>
          </w:tcPr>
          <w:p w:rsidR="00E97E64" w:rsidRPr="00363B99" w:rsidRDefault="00B24549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Практическая часть</w:t>
            </w:r>
          </w:p>
        </w:tc>
      </w:tr>
      <w:tr w:rsidR="00E97E64" w:rsidRPr="00363B99" w:rsidTr="00DD5137">
        <w:tc>
          <w:tcPr>
            <w:tcW w:w="568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97E64" w:rsidRPr="00363B99" w:rsidRDefault="00401AFD" w:rsidP="00DD5137">
            <w:pPr>
              <w:rPr>
                <w:kern w:val="3"/>
                <w:sz w:val="24"/>
                <w:szCs w:val="24"/>
                <w:lang w:bidi="hi-IN"/>
              </w:rPr>
            </w:pPr>
            <w:r w:rsidRPr="00AE2854">
              <w:t>Числа от 1 до 100</w:t>
            </w:r>
            <w:r>
              <w:t>0</w:t>
            </w:r>
            <w:r w:rsidRPr="00AE2854">
              <w:t xml:space="preserve">. </w:t>
            </w:r>
            <w:r>
              <w:t>Повторе</w:t>
            </w:r>
            <w:r w:rsidRPr="00AE2854">
              <w:t>ние</w:t>
            </w:r>
            <w:r>
              <w:t>.</w:t>
            </w:r>
          </w:p>
        </w:tc>
        <w:tc>
          <w:tcPr>
            <w:tcW w:w="992" w:type="dxa"/>
          </w:tcPr>
          <w:p w:rsidR="00E97E64" w:rsidRPr="00363B99" w:rsidRDefault="00401AFD" w:rsidP="00DD5137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1</w:t>
            </w:r>
            <w:r w:rsidR="004971B3">
              <w:rPr>
                <w:kern w:val="3"/>
                <w:sz w:val="24"/>
                <w:szCs w:val="24"/>
                <w:lang w:bidi="hi-IN"/>
              </w:rPr>
              <w:t>4</w:t>
            </w:r>
            <w:r>
              <w:rPr>
                <w:kern w:val="3"/>
                <w:sz w:val="24"/>
                <w:szCs w:val="24"/>
                <w:lang w:bidi="hi-IN"/>
              </w:rPr>
              <w:t xml:space="preserve"> ч</w:t>
            </w:r>
          </w:p>
        </w:tc>
        <w:tc>
          <w:tcPr>
            <w:tcW w:w="9214" w:type="dxa"/>
          </w:tcPr>
          <w:p w:rsidR="00B24549" w:rsidRPr="00EC1222" w:rsidRDefault="00B24549" w:rsidP="00B24549">
            <w:pPr>
              <w:autoSpaceDE w:val="0"/>
              <w:rPr>
                <w:rFonts w:eastAsia="Times New Roman CYR"/>
              </w:rPr>
            </w:pPr>
            <w:r w:rsidRPr="00052562">
              <w:rPr>
                <w:rFonts w:eastAsia="Times New Roman CYR"/>
              </w:rPr>
              <w:t xml:space="preserve">Контрольная работа – 1, </w:t>
            </w:r>
            <w:r w:rsidR="00EC1222">
              <w:rPr>
                <w:rFonts w:eastAsia="Times New Roman CYR"/>
              </w:rPr>
              <w:t xml:space="preserve">Самостоятельная работа – 1, </w:t>
            </w:r>
            <w:r w:rsidRPr="00052562">
              <w:rPr>
                <w:rFonts w:eastAsia="Times New Roman CYR"/>
              </w:rPr>
              <w:t>Ср</w:t>
            </w:r>
            <w:r>
              <w:rPr>
                <w:rFonts w:eastAsia="Times New Roman CYR"/>
              </w:rPr>
              <w:t>ез знаний</w:t>
            </w:r>
            <w:r w:rsidRPr="00052562">
              <w:rPr>
                <w:rFonts w:eastAsia="Times New Roman CYR"/>
              </w:rPr>
              <w:t xml:space="preserve"> – </w:t>
            </w:r>
            <w:r w:rsidR="00A70775">
              <w:rPr>
                <w:rFonts w:eastAsia="Times New Roman CYR"/>
              </w:rPr>
              <w:t>2</w:t>
            </w:r>
            <w:r w:rsidRPr="00052562">
              <w:rPr>
                <w:rFonts w:eastAsia="Times New Roman CYR"/>
              </w:rPr>
              <w:t>;</w:t>
            </w:r>
          </w:p>
          <w:p w:rsidR="00E97E64" w:rsidRPr="00363B99" w:rsidRDefault="00B24549" w:rsidP="00B2454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052562">
              <w:rPr>
                <w:rFonts w:eastAsia="Times New Roman CYR"/>
              </w:rPr>
              <w:t>Практическая работа – 1.</w:t>
            </w:r>
          </w:p>
        </w:tc>
      </w:tr>
      <w:tr w:rsidR="00E97E64" w:rsidRPr="00363B99" w:rsidTr="00DD5137">
        <w:tc>
          <w:tcPr>
            <w:tcW w:w="568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E97E64" w:rsidRPr="00363B99" w:rsidRDefault="007F584A" w:rsidP="00DD513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AE2854">
              <w:t>Числа</w:t>
            </w:r>
            <w:r>
              <w:t xml:space="preserve">, которые больше </w:t>
            </w:r>
            <w:r w:rsidRPr="00AE2854">
              <w:t>100</w:t>
            </w:r>
            <w:r>
              <w:t>0</w:t>
            </w:r>
            <w:r w:rsidRPr="00AE2854">
              <w:t>.</w:t>
            </w:r>
            <w:r>
              <w:t xml:space="preserve"> Нумерация.</w:t>
            </w:r>
          </w:p>
        </w:tc>
        <w:tc>
          <w:tcPr>
            <w:tcW w:w="992" w:type="dxa"/>
          </w:tcPr>
          <w:p w:rsidR="00E97E64" w:rsidRPr="00363B99" w:rsidRDefault="007F584A" w:rsidP="00DD5137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1</w:t>
            </w:r>
            <w:r w:rsidR="009A48FB">
              <w:rPr>
                <w:kern w:val="3"/>
                <w:sz w:val="24"/>
                <w:szCs w:val="24"/>
                <w:lang w:bidi="hi-IN"/>
              </w:rPr>
              <w:t>4</w:t>
            </w:r>
            <w:r>
              <w:rPr>
                <w:kern w:val="3"/>
                <w:sz w:val="24"/>
                <w:szCs w:val="24"/>
                <w:lang w:bidi="hi-IN"/>
              </w:rPr>
              <w:t xml:space="preserve"> ч</w:t>
            </w:r>
          </w:p>
        </w:tc>
        <w:tc>
          <w:tcPr>
            <w:tcW w:w="9214" w:type="dxa"/>
          </w:tcPr>
          <w:p w:rsidR="007F584A" w:rsidRPr="00B24549" w:rsidRDefault="009A48FB" w:rsidP="007F584A">
            <w:pPr>
              <w:autoSpaceDE w:val="0"/>
              <w:rPr>
                <w:rFonts w:eastAsia="Times New Roman CYR"/>
                <w:color w:val="00B050"/>
              </w:rPr>
            </w:pPr>
            <w:r>
              <w:rPr>
                <w:rFonts w:eastAsia="Times New Roman CYR"/>
              </w:rPr>
              <w:t xml:space="preserve">Контрольная работа – 1, </w:t>
            </w:r>
            <w:r w:rsidR="007F584A">
              <w:rPr>
                <w:rFonts w:eastAsia="Times New Roman CYR"/>
              </w:rPr>
              <w:t>Тест – 1, Проект - 1</w:t>
            </w:r>
            <w:r w:rsidR="007F584A" w:rsidRPr="00052562">
              <w:rPr>
                <w:rFonts w:eastAsia="Times New Roman CYR"/>
              </w:rPr>
              <w:t>;</w:t>
            </w:r>
          </w:p>
          <w:p w:rsidR="00E97E64" w:rsidRPr="00363B99" w:rsidRDefault="009A48FB" w:rsidP="007F584A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 CYR"/>
              </w:rPr>
              <w:t>Практическая работа – 2</w:t>
            </w:r>
            <w:r w:rsidR="007F584A" w:rsidRPr="00052562">
              <w:rPr>
                <w:rFonts w:eastAsia="Times New Roman CYR"/>
              </w:rPr>
              <w:t>.</w:t>
            </w:r>
          </w:p>
        </w:tc>
      </w:tr>
      <w:tr w:rsidR="00E97E64" w:rsidRPr="00363B99" w:rsidTr="00DD5137">
        <w:tc>
          <w:tcPr>
            <w:tcW w:w="568" w:type="dxa"/>
          </w:tcPr>
          <w:p w:rsidR="00E97E64" w:rsidRPr="00363B99" w:rsidRDefault="00E97E64" w:rsidP="003363F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363B9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E97E64" w:rsidRPr="00363B99" w:rsidRDefault="00217513" w:rsidP="00DD513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t>Числа, которые больше 1000. Величины.</w:t>
            </w:r>
          </w:p>
        </w:tc>
        <w:tc>
          <w:tcPr>
            <w:tcW w:w="992" w:type="dxa"/>
          </w:tcPr>
          <w:p w:rsidR="00E97E64" w:rsidRPr="00363B99" w:rsidRDefault="00171A0F" w:rsidP="00F21D47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2</w:t>
            </w:r>
            <w:r w:rsidR="00F21D47">
              <w:rPr>
                <w:kern w:val="3"/>
                <w:sz w:val="24"/>
                <w:szCs w:val="24"/>
                <w:lang w:bidi="hi-IN"/>
              </w:rPr>
              <w:t>2</w:t>
            </w:r>
            <w:r w:rsidR="00217513">
              <w:rPr>
                <w:kern w:val="3"/>
                <w:sz w:val="24"/>
                <w:szCs w:val="24"/>
                <w:lang w:bidi="hi-IN"/>
              </w:rPr>
              <w:t xml:space="preserve"> ч</w:t>
            </w:r>
          </w:p>
        </w:tc>
        <w:tc>
          <w:tcPr>
            <w:tcW w:w="9214" w:type="dxa"/>
          </w:tcPr>
          <w:p w:rsidR="00171A0F" w:rsidRDefault="00217513" w:rsidP="00171A0F">
            <w:pPr>
              <w:autoSpaceDE w:val="0"/>
              <w:rPr>
                <w:rFonts w:eastAsia="Times New Roman CYR"/>
              </w:rPr>
            </w:pPr>
            <w:r w:rsidRPr="00052562">
              <w:rPr>
                <w:rFonts w:eastAsia="Times New Roman CYR"/>
              </w:rPr>
              <w:t xml:space="preserve">Контрольная работа – </w:t>
            </w:r>
            <w:r w:rsidR="00902C98">
              <w:rPr>
                <w:rFonts w:eastAsia="Times New Roman CYR"/>
              </w:rPr>
              <w:t>2</w:t>
            </w:r>
            <w:r w:rsidRPr="00052562">
              <w:rPr>
                <w:rFonts w:eastAsia="Times New Roman CYR"/>
              </w:rPr>
              <w:t xml:space="preserve">, </w:t>
            </w:r>
            <w:r w:rsidR="00171A0F">
              <w:rPr>
                <w:rFonts w:eastAsia="Times New Roman CYR"/>
              </w:rPr>
              <w:t xml:space="preserve">Самостоятельная работа – 1, </w:t>
            </w:r>
            <w:r>
              <w:rPr>
                <w:rFonts w:eastAsia="Times New Roman CYR"/>
              </w:rPr>
              <w:t xml:space="preserve">Тест – </w:t>
            </w:r>
            <w:r w:rsidR="00171A0F">
              <w:rPr>
                <w:rFonts w:eastAsia="Times New Roman CYR"/>
              </w:rPr>
              <w:t>2, Проект - 2</w:t>
            </w:r>
            <w:r w:rsidRPr="00052562">
              <w:rPr>
                <w:rFonts w:eastAsia="Times New Roman CYR"/>
              </w:rPr>
              <w:t>;</w:t>
            </w:r>
            <w:r w:rsidR="00171A0F">
              <w:rPr>
                <w:rFonts w:eastAsia="Times New Roman CYR"/>
              </w:rPr>
              <w:t xml:space="preserve"> </w:t>
            </w:r>
          </w:p>
          <w:p w:rsidR="00E97E64" w:rsidRPr="00171A0F" w:rsidRDefault="00217513" w:rsidP="004943B6">
            <w:pPr>
              <w:autoSpaceDE w:val="0"/>
              <w:rPr>
                <w:rFonts w:eastAsia="Times New Roman CYR"/>
                <w:color w:val="00B050"/>
              </w:rPr>
            </w:pPr>
            <w:r w:rsidRPr="00052562">
              <w:rPr>
                <w:rFonts w:eastAsia="Times New Roman CYR"/>
              </w:rPr>
              <w:t xml:space="preserve">Практическая работа – </w:t>
            </w:r>
            <w:r w:rsidR="004943B6">
              <w:rPr>
                <w:rFonts w:eastAsia="Times New Roman CYR"/>
              </w:rPr>
              <w:t>3</w:t>
            </w:r>
            <w:r w:rsidRPr="00052562">
              <w:rPr>
                <w:rFonts w:eastAsia="Times New Roman CYR"/>
              </w:rPr>
              <w:t>.</w:t>
            </w:r>
          </w:p>
        </w:tc>
      </w:tr>
      <w:tr w:rsidR="004943B6" w:rsidRPr="00363B99" w:rsidTr="00DD5137">
        <w:tc>
          <w:tcPr>
            <w:tcW w:w="568" w:type="dxa"/>
          </w:tcPr>
          <w:p w:rsidR="004943B6" w:rsidRPr="00363B99" w:rsidRDefault="0025398E" w:rsidP="004943B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4943B6" w:rsidRPr="00363B99" w:rsidRDefault="0053339F" w:rsidP="004943B6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t xml:space="preserve">Числа, которые больше 1000. Сложение и вычитание. </w:t>
            </w:r>
          </w:p>
        </w:tc>
        <w:tc>
          <w:tcPr>
            <w:tcW w:w="992" w:type="dxa"/>
          </w:tcPr>
          <w:p w:rsidR="004943B6" w:rsidRPr="00363B99" w:rsidRDefault="004943B6" w:rsidP="00DD5137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9</w:t>
            </w:r>
          </w:p>
        </w:tc>
        <w:tc>
          <w:tcPr>
            <w:tcW w:w="9214" w:type="dxa"/>
          </w:tcPr>
          <w:p w:rsidR="004943B6" w:rsidRDefault="004943B6" w:rsidP="004943B6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 xml:space="preserve">Самостоятельная работа – 1, </w:t>
            </w:r>
            <w:r w:rsidR="0053339F">
              <w:rPr>
                <w:rFonts w:eastAsia="Times New Roman CYR"/>
              </w:rPr>
              <w:t>Математический диктант</w:t>
            </w:r>
            <w:r>
              <w:rPr>
                <w:rFonts w:eastAsia="Times New Roman CYR"/>
              </w:rPr>
              <w:t xml:space="preserve"> – </w:t>
            </w:r>
            <w:r w:rsidR="0053339F">
              <w:rPr>
                <w:rFonts w:eastAsia="Times New Roman CYR"/>
              </w:rPr>
              <w:t>1</w:t>
            </w:r>
            <w:r w:rsidRPr="00052562">
              <w:rPr>
                <w:rFonts w:eastAsia="Times New Roman CYR"/>
              </w:rPr>
              <w:t>;</w:t>
            </w:r>
            <w:r>
              <w:rPr>
                <w:rFonts w:eastAsia="Times New Roman CYR"/>
              </w:rPr>
              <w:t xml:space="preserve"> </w:t>
            </w:r>
          </w:p>
          <w:p w:rsidR="004943B6" w:rsidRPr="00171A0F" w:rsidRDefault="004943B6" w:rsidP="0053339F">
            <w:pPr>
              <w:autoSpaceDE w:val="0"/>
              <w:rPr>
                <w:rFonts w:eastAsia="Times New Roman CYR"/>
                <w:color w:val="00B050"/>
              </w:rPr>
            </w:pPr>
            <w:r w:rsidRPr="00052562">
              <w:rPr>
                <w:rFonts w:eastAsia="Times New Roman CYR"/>
              </w:rPr>
              <w:t xml:space="preserve">Практическая работа – </w:t>
            </w:r>
            <w:r w:rsidR="0053339F" w:rsidRPr="0053339F">
              <w:rPr>
                <w:rFonts w:eastAsia="Times New Roman CYR"/>
              </w:rPr>
              <w:t>1</w:t>
            </w:r>
            <w:r w:rsidRPr="00052562">
              <w:rPr>
                <w:rFonts w:eastAsia="Times New Roman CYR"/>
              </w:rPr>
              <w:t>.</w:t>
            </w:r>
          </w:p>
        </w:tc>
      </w:tr>
      <w:tr w:rsidR="004943B6" w:rsidRPr="00363B99" w:rsidTr="00DD5137">
        <w:tc>
          <w:tcPr>
            <w:tcW w:w="568" w:type="dxa"/>
          </w:tcPr>
          <w:p w:rsidR="004943B6" w:rsidRPr="00363B99" w:rsidRDefault="0025398E" w:rsidP="004943B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4943B6" w:rsidRPr="00363B99" w:rsidRDefault="00BC3560" w:rsidP="00DD513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t xml:space="preserve">Числа, которые больше 1000. Умножение и деление. </w:t>
            </w:r>
          </w:p>
        </w:tc>
        <w:tc>
          <w:tcPr>
            <w:tcW w:w="992" w:type="dxa"/>
          </w:tcPr>
          <w:p w:rsidR="004943B6" w:rsidRPr="00363B99" w:rsidRDefault="00A45995" w:rsidP="00DD5137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65</w:t>
            </w:r>
          </w:p>
        </w:tc>
        <w:tc>
          <w:tcPr>
            <w:tcW w:w="9214" w:type="dxa"/>
          </w:tcPr>
          <w:p w:rsidR="004943B6" w:rsidRDefault="004943B6" w:rsidP="004943B6">
            <w:pPr>
              <w:autoSpaceDE w:val="0"/>
              <w:rPr>
                <w:rFonts w:eastAsia="Times New Roman CYR"/>
              </w:rPr>
            </w:pPr>
            <w:r w:rsidRPr="00052562">
              <w:rPr>
                <w:rFonts w:eastAsia="Times New Roman CYR"/>
              </w:rPr>
              <w:t xml:space="preserve">Контрольная работа – </w:t>
            </w:r>
            <w:r w:rsidR="00DD5137">
              <w:rPr>
                <w:rFonts w:eastAsia="Times New Roman CYR"/>
              </w:rPr>
              <w:t>3</w:t>
            </w:r>
            <w:r w:rsidRPr="00052562">
              <w:rPr>
                <w:rFonts w:eastAsia="Times New Roman CYR"/>
              </w:rPr>
              <w:t xml:space="preserve">, </w:t>
            </w:r>
            <w:r w:rsidR="00DD5137">
              <w:rPr>
                <w:rFonts w:eastAsia="Times New Roman CYR"/>
              </w:rPr>
              <w:t>Провероч</w:t>
            </w:r>
            <w:r>
              <w:rPr>
                <w:rFonts w:eastAsia="Times New Roman CYR"/>
              </w:rPr>
              <w:t xml:space="preserve">ная работа – </w:t>
            </w:r>
            <w:r w:rsidR="00DD5137">
              <w:rPr>
                <w:rFonts w:eastAsia="Times New Roman CYR"/>
              </w:rPr>
              <w:t>2</w:t>
            </w:r>
            <w:r>
              <w:rPr>
                <w:rFonts w:eastAsia="Times New Roman CYR"/>
              </w:rPr>
              <w:t xml:space="preserve">, Тест – </w:t>
            </w:r>
            <w:r w:rsidR="00862F1D">
              <w:rPr>
                <w:rFonts w:eastAsia="Times New Roman CYR"/>
              </w:rPr>
              <w:t>1</w:t>
            </w:r>
            <w:r>
              <w:rPr>
                <w:rFonts w:eastAsia="Times New Roman CYR"/>
              </w:rPr>
              <w:t xml:space="preserve">, </w:t>
            </w:r>
            <w:r w:rsidR="00A45995">
              <w:rPr>
                <w:rFonts w:eastAsia="Times New Roman CYR"/>
              </w:rPr>
              <w:t xml:space="preserve">Математический диктант – 1, </w:t>
            </w:r>
            <w:r w:rsidR="00862F1D">
              <w:rPr>
                <w:rFonts w:eastAsia="Times New Roman CYR"/>
              </w:rPr>
              <w:t xml:space="preserve">Срез знаний - 3, </w:t>
            </w:r>
            <w:r>
              <w:rPr>
                <w:rFonts w:eastAsia="Times New Roman CYR"/>
              </w:rPr>
              <w:t xml:space="preserve">Проект - </w:t>
            </w:r>
            <w:r w:rsidR="00862F1D">
              <w:rPr>
                <w:rFonts w:eastAsia="Times New Roman CYR"/>
              </w:rPr>
              <w:t>1</w:t>
            </w:r>
            <w:r w:rsidRPr="00052562">
              <w:rPr>
                <w:rFonts w:eastAsia="Times New Roman CYR"/>
              </w:rPr>
              <w:t>;</w:t>
            </w:r>
            <w:r>
              <w:rPr>
                <w:rFonts w:eastAsia="Times New Roman CYR"/>
              </w:rPr>
              <w:t xml:space="preserve"> </w:t>
            </w:r>
          </w:p>
          <w:p w:rsidR="004943B6" w:rsidRPr="00171A0F" w:rsidRDefault="004943B6" w:rsidP="00862F1D">
            <w:pPr>
              <w:autoSpaceDE w:val="0"/>
              <w:rPr>
                <w:rFonts w:eastAsia="Times New Roman CYR"/>
                <w:color w:val="00B050"/>
              </w:rPr>
            </w:pPr>
            <w:r w:rsidRPr="00052562">
              <w:rPr>
                <w:rFonts w:eastAsia="Times New Roman CYR"/>
              </w:rPr>
              <w:t xml:space="preserve">Практическая работа – </w:t>
            </w:r>
            <w:r w:rsidR="00862F1D">
              <w:rPr>
                <w:rFonts w:eastAsia="Times New Roman CYR"/>
              </w:rPr>
              <w:t>2</w:t>
            </w:r>
            <w:r w:rsidRPr="00052562">
              <w:rPr>
                <w:rFonts w:eastAsia="Times New Roman CYR"/>
              </w:rPr>
              <w:t>.</w:t>
            </w:r>
          </w:p>
        </w:tc>
      </w:tr>
      <w:tr w:rsidR="004943B6" w:rsidRPr="00363B99" w:rsidTr="00DD5137">
        <w:tc>
          <w:tcPr>
            <w:tcW w:w="568" w:type="dxa"/>
          </w:tcPr>
          <w:p w:rsidR="004943B6" w:rsidRPr="00363B99" w:rsidRDefault="0025398E" w:rsidP="004943B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4943B6" w:rsidRPr="00363B99" w:rsidRDefault="00A45995" w:rsidP="00A45995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Повторение</w:t>
            </w:r>
            <w:r>
              <w:rPr>
                <w:kern w:val="3"/>
                <w:sz w:val="24"/>
                <w:szCs w:val="24"/>
                <w:lang w:bidi="hi-IN"/>
              </w:rPr>
              <w:t>.</w:t>
            </w:r>
          </w:p>
        </w:tc>
        <w:tc>
          <w:tcPr>
            <w:tcW w:w="992" w:type="dxa"/>
          </w:tcPr>
          <w:p w:rsidR="004943B6" w:rsidRPr="00363B99" w:rsidRDefault="00A45995" w:rsidP="00DD5137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>
              <w:rPr>
                <w:kern w:val="3"/>
                <w:sz w:val="24"/>
                <w:szCs w:val="24"/>
                <w:lang w:bidi="hi-IN"/>
              </w:rPr>
              <w:t>12</w:t>
            </w:r>
          </w:p>
        </w:tc>
        <w:tc>
          <w:tcPr>
            <w:tcW w:w="9214" w:type="dxa"/>
          </w:tcPr>
          <w:p w:rsidR="004943B6" w:rsidRDefault="004943B6" w:rsidP="004943B6">
            <w:pPr>
              <w:autoSpaceDE w:val="0"/>
              <w:rPr>
                <w:rFonts w:eastAsia="Times New Roman CYR"/>
              </w:rPr>
            </w:pPr>
            <w:r w:rsidRPr="00052562">
              <w:rPr>
                <w:rFonts w:eastAsia="Times New Roman CYR"/>
              </w:rPr>
              <w:t xml:space="preserve">Контрольная работа – </w:t>
            </w:r>
            <w:r w:rsidR="00A45995">
              <w:rPr>
                <w:rFonts w:eastAsia="Times New Roman CYR"/>
              </w:rPr>
              <w:t>1</w:t>
            </w:r>
            <w:r w:rsidRPr="00052562">
              <w:rPr>
                <w:rFonts w:eastAsia="Times New Roman CYR"/>
              </w:rPr>
              <w:t xml:space="preserve">, </w:t>
            </w:r>
            <w:r w:rsidR="00A45995">
              <w:rPr>
                <w:rFonts w:eastAsia="Times New Roman CYR"/>
              </w:rPr>
              <w:t>Диагностическ</w:t>
            </w:r>
            <w:r>
              <w:rPr>
                <w:rFonts w:eastAsia="Times New Roman CYR"/>
              </w:rPr>
              <w:t xml:space="preserve">ая работа – 1, Тест – </w:t>
            </w:r>
            <w:r w:rsidR="00A45995">
              <w:rPr>
                <w:rFonts w:eastAsia="Times New Roman CYR"/>
              </w:rPr>
              <w:t>1</w:t>
            </w:r>
            <w:r w:rsidR="00DD5137">
              <w:rPr>
                <w:rFonts w:eastAsia="Times New Roman CYR"/>
              </w:rPr>
              <w:t>, Проект - 1</w:t>
            </w:r>
            <w:r w:rsidRPr="00052562">
              <w:rPr>
                <w:rFonts w:eastAsia="Times New Roman CYR"/>
              </w:rPr>
              <w:t>;</w:t>
            </w:r>
            <w:r>
              <w:rPr>
                <w:rFonts w:eastAsia="Times New Roman CYR"/>
              </w:rPr>
              <w:t xml:space="preserve"> </w:t>
            </w:r>
          </w:p>
          <w:p w:rsidR="004943B6" w:rsidRPr="00171A0F" w:rsidRDefault="004943B6" w:rsidP="004943B6">
            <w:pPr>
              <w:autoSpaceDE w:val="0"/>
              <w:rPr>
                <w:rFonts w:eastAsia="Times New Roman CYR"/>
                <w:color w:val="00B050"/>
              </w:rPr>
            </w:pPr>
            <w:r w:rsidRPr="00052562">
              <w:rPr>
                <w:rFonts w:eastAsia="Times New Roman CYR"/>
              </w:rPr>
              <w:t xml:space="preserve">Практическая работа – </w:t>
            </w:r>
            <w:r w:rsidR="00DD5137">
              <w:rPr>
                <w:rFonts w:eastAsia="Times New Roman CYR"/>
              </w:rPr>
              <w:t>4</w:t>
            </w:r>
            <w:r w:rsidRPr="00052562">
              <w:rPr>
                <w:rFonts w:eastAsia="Times New Roman CYR"/>
              </w:rPr>
              <w:t>.</w:t>
            </w:r>
          </w:p>
        </w:tc>
      </w:tr>
      <w:tr w:rsidR="004943B6" w:rsidRPr="00363B99" w:rsidTr="00DD5137">
        <w:tc>
          <w:tcPr>
            <w:tcW w:w="568" w:type="dxa"/>
          </w:tcPr>
          <w:p w:rsidR="004943B6" w:rsidRPr="00363B99" w:rsidRDefault="004943B6" w:rsidP="004943B6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4943B6" w:rsidRPr="00363B99" w:rsidRDefault="004943B6" w:rsidP="00DD513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Итого</w:t>
            </w:r>
          </w:p>
        </w:tc>
        <w:tc>
          <w:tcPr>
            <w:tcW w:w="992" w:type="dxa"/>
          </w:tcPr>
          <w:p w:rsidR="004943B6" w:rsidRPr="00363B99" w:rsidRDefault="004943B6" w:rsidP="00DD5137">
            <w:pPr>
              <w:suppressAutoHyphens/>
              <w:autoSpaceDN w:val="0"/>
              <w:jc w:val="center"/>
              <w:textAlignment w:val="baseline"/>
              <w:rPr>
                <w:kern w:val="3"/>
                <w:sz w:val="24"/>
                <w:szCs w:val="24"/>
                <w:lang w:bidi="hi-IN"/>
              </w:rPr>
            </w:pPr>
            <w:r w:rsidRPr="00363B99">
              <w:rPr>
                <w:kern w:val="3"/>
                <w:sz w:val="24"/>
                <w:szCs w:val="24"/>
                <w:lang w:bidi="hi-IN"/>
              </w:rPr>
              <w:t>136</w:t>
            </w:r>
          </w:p>
        </w:tc>
        <w:tc>
          <w:tcPr>
            <w:tcW w:w="9214" w:type="dxa"/>
          </w:tcPr>
          <w:p w:rsidR="00862F1D" w:rsidRDefault="004943B6" w:rsidP="004943B6">
            <w:pPr>
              <w:autoSpaceDE w:val="0"/>
              <w:rPr>
                <w:rFonts w:eastAsia="Times New Roman CYR"/>
              </w:rPr>
            </w:pPr>
            <w:r w:rsidRPr="00052562">
              <w:rPr>
                <w:rFonts w:eastAsia="Times New Roman CYR"/>
              </w:rPr>
              <w:t xml:space="preserve">Контрольная работа – </w:t>
            </w:r>
            <w:r w:rsidR="00862F1D">
              <w:rPr>
                <w:rFonts w:eastAsia="Times New Roman CYR"/>
              </w:rPr>
              <w:t>10</w:t>
            </w:r>
            <w:r w:rsidRPr="00052562">
              <w:rPr>
                <w:rFonts w:eastAsia="Times New Roman CYR"/>
              </w:rPr>
              <w:t xml:space="preserve">, </w:t>
            </w:r>
            <w:r w:rsidR="00862F1D">
              <w:rPr>
                <w:rFonts w:eastAsia="Times New Roman CYR"/>
              </w:rPr>
              <w:t xml:space="preserve">Проверочная работа – 2, </w:t>
            </w:r>
            <w:r>
              <w:rPr>
                <w:rFonts w:eastAsia="Times New Roman CYR"/>
              </w:rPr>
              <w:t xml:space="preserve">Самостоятельная работа – </w:t>
            </w:r>
            <w:r w:rsidR="00862F1D">
              <w:rPr>
                <w:rFonts w:eastAsia="Times New Roman CYR"/>
              </w:rPr>
              <w:t>3</w:t>
            </w:r>
            <w:r>
              <w:rPr>
                <w:rFonts w:eastAsia="Times New Roman CYR"/>
              </w:rPr>
              <w:t xml:space="preserve">, </w:t>
            </w:r>
            <w:r w:rsidR="00862F1D">
              <w:rPr>
                <w:rFonts w:eastAsia="Times New Roman CYR"/>
              </w:rPr>
              <w:t xml:space="preserve">Математический диктант – 2, </w:t>
            </w:r>
            <w:r w:rsidR="00A45995">
              <w:rPr>
                <w:rFonts w:eastAsia="Times New Roman CYR"/>
              </w:rPr>
              <w:t xml:space="preserve">Диагностическая работа – 1, </w:t>
            </w:r>
            <w:r>
              <w:rPr>
                <w:rFonts w:eastAsia="Times New Roman CYR"/>
              </w:rPr>
              <w:t xml:space="preserve">Тест – </w:t>
            </w:r>
            <w:r w:rsidR="00862F1D">
              <w:rPr>
                <w:rFonts w:eastAsia="Times New Roman CYR"/>
              </w:rPr>
              <w:t>6</w:t>
            </w:r>
            <w:r>
              <w:rPr>
                <w:rFonts w:eastAsia="Times New Roman CYR"/>
              </w:rPr>
              <w:t xml:space="preserve">, </w:t>
            </w:r>
            <w:r w:rsidR="00862F1D" w:rsidRPr="00052562">
              <w:rPr>
                <w:rFonts w:eastAsia="Times New Roman CYR"/>
              </w:rPr>
              <w:t>Ср</w:t>
            </w:r>
            <w:r w:rsidR="00862F1D">
              <w:rPr>
                <w:rFonts w:eastAsia="Times New Roman CYR"/>
              </w:rPr>
              <w:t>ез знаний</w:t>
            </w:r>
            <w:r w:rsidR="00862F1D" w:rsidRPr="00052562">
              <w:rPr>
                <w:rFonts w:eastAsia="Times New Roman CYR"/>
              </w:rPr>
              <w:t xml:space="preserve"> – </w:t>
            </w:r>
            <w:r w:rsidR="00862F1D">
              <w:rPr>
                <w:rFonts w:eastAsia="Times New Roman CYR"/>
              </w:rPr>
              <w:t xml:space="preserve">5, </w:t>
            </w:r>
          </w:p>
          <w:p w:rsidR="004943B6" w:rsidRDefault="004943B6" w:rsidP="004943B6">
            <w:pPr>
              <w:autoSpaceDE w:val="0"/>
              <w:rPr>
                <w:rFonts w:eastAsia="Times New Roman CYR"/>
              </w:rPr>
            </w:pPr>
            <w:r>
              <w:rPr>
                <w:rFonts w:eastAsia="Times New Roman CYR"/>
              </w:rPr>
              <w:t xml:space="preserve">Проект - </w:t>
            </w:r>
            <w:r w:rsidR="00862F1D">
              <w:rPr>
                <w:rFonts w:eastAsia="Times New Roman CYR"/>
              </w:rPr>
              <w:t>7</w:t>
            </w:r>
            <w:r w:rsidRPr="00052562">
              <w:rPr>
                <w:rFonts w:eastAsia="Times New Roman CYR"/>
              </w:rPr>
              <w:t>;</w:t>
            </w:r>
            <w:r>
              <w:rPr>
                <w:rFonts w:eastAsia="Times New Roman CYR"/>
              </w:rPr>
              <w:t xml:space="preserve"> </w:t>
            </w:r>
          </w:p>
          <w:p w:rsidR="004943B6" w:rsidRPr="00171A0F" w:rsidRDefault="004943B6" w:rsidP="004943B6">
            <w:pPr>
              <w:autoSpaceDE w:val="0"/>
              <w:rPr>
                <w:rFonts w:eastAsia="Times New Roman CYR"/>
                <w:color w:val="00B050"/>
              </w:rPr>
            </w:pPr>
            <w:r w:rsidRPr="00052562">
              <w:rPr>
                <w:rFonts w:eastAsia="Times New Roman CYR"/>
              </w:rPr>
              <w:t xml:space="preserve">Практическая работа – </w:t>
            </w:r>
            <w:r w:rsidR="00862F1D">
              <w:rPr>
                <w:rFonts w:eastAsia="Times New Roman CYR"/>
              </w:rPr>
              <w:t>15</w:t>
            </w:r>
            <w:r w:rsidRPr="00052562">
              <w:rPr>
                <w:rFonts w:eastAsia="Times New Roman CYR"/>
              </w:rPr>
              <w:t>.</w:t>
            </w:r>
          </w:p>
        </w:tc>
      </w:tr>
    </w:tbl>
    <w:p w:rsidR="00E97E64" w:rsidRPr="00363B99" w:rsidRDefault="00E97E64" w:rsidP="00E97E64">
      <w:pPr>
        <w:contextualSpacing/>
        <w:jc w:val="center"/>
        <w:rPr>
          <w:color w:val="000000" w:themeColor="text1"/>
        </w:rPr>
      </w:pPr>
    </w:p>
    <w:p w:rsidR="00E97E64" w:rsidRPr="00363B99" w:rsidRDefault="00E97E64" w:rsidP="00E97E64">
      <w:pPr>
        <w:jc w:val="center"/>
        <w:rPr>
          <w:b/>
        </w:rPr>
      </w:pPr>
    </w:p>
    <w:p w:rsidR="00DF61C4" w:rsidRPr="00715812" w:rsidRDefault="00DF61C4" w:rsidP="00DF61C4"/>
    <w:p w:rsidR="00DF61C4" w:rsidRPr="00715812" w:rsidRDefault="00DF61C4" w:rsidP="00DF61C4"/>
    <w:p w:rsidR="00DF61C4" w:rsidRPr="00715812" w:rsidRDefault="00DF61C4" w:rsidP="00DF61C4"/>
    <w:p w:rsidR="00DF61C4" w:rsidRPr="00715812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DF61C4" w:rsidRDefault="00DF61C4" w:rsidP="00DF61C4"/>
    <w:p w:rsidR="00A45995" w:rsidRDefault="00A45995" w:rsidP="00DF61C4"/>
    <w:p w:rsidR="0025398E" w:rsidRDefault="0025398E" w:rsidP="00DF61C4"/>
    <w:p w:rsidR="0025398E" w:rsidRDefault="0025398E" w:rsidP="00DF61C4"/>
    <w:p w:rsidR="0091572C" w:rsidRDefault="00AE2854" w:rsidP="0091572C">
      <w:pPr>
        <w:jc w:val="center"/>
        <w:rPr>
          <w:bCs/>
        </w:rPr>
      </w:pPr>
      <w:r>
        <w:rPr>
          <w:bCs/>
        </w:rPr>
        <w:lastRenderedPageBreak/>
        <w:t>Календарно-тематическое планирование.</w:t>
      </w:r>
    </w:p>
    <w:p w:rsidR="00AE2854" w:rsidRPr="00902C98" w:rsidRDefault="0018161B" w:rsidP="0091572C">
      <w:pPr>
        <w:rPr>
          <w:rStyle w:val="FontStyle12"/>
          <w:bCs/>
          <w:sz w:val="24"/>
          <w:szCs w:val="24"/>
        </w:rPr>
      </w:pPr>
      <w:bookmarkStart w:id="0" w:name="_GoBack"/>
      <w:bookmarkEnd w:id="0"/>
      <w:r>
        <w:t>у</w:t>
      </w:r>
      <w:r w:rsidR="003363F6" w:rsidRPr="00AE2854">
        <w:t xml:space="preserve">чебник </w:t>
      </w:r>
      <w:r w:rsidR="00AE2854">
        <w:t>«</w:t>
      </w:r>
      <w:r w:rsidR="003363F6" w:rsidRPr="00AE2854">
        <w:t>М</w:t>
      </w:r>
      <w:r w:rsidR="003363F6" w:rsidRPr="00AE2854">
        <w:rPr>
          <w:rStyle w:val="FontStyle12"/>
          <w:sz w:val="24"/>
          <w:szCs w:val="24"/>
        </w:rPr>
        <w:t>атематика</w:t>
      </w:r>
      <w:r w:rsidR="00AE2854">
        <w:rPr>
          <w:rStyle w:val="FontStyle12"/>
          <w:sz w:val="24"/>
          <w:szCs w:val="24"/>
        </w:rPr>
        <w:t>»</w:t>
      </w:r>
      <w:r>
        <w:rPr>
          <w:rStyle w:val="FontStyle13"/>
          <w:sz w:val="24"/>
          <w:szCs w:val="24"/>
        </w:rPr>
        <w:t xml:space="preserve"> в 2-х частях, </w:t>
      </w:r>
      <w:r w:rsidR="00DA0D8F">
        <w:t xml:space="preserve">4 класс, </w:t>
      </w:r>
      <w:r>
        <w:rPr>
          <w:rStyle w:val="FontStyle13"/>
          <w:sz w:val="24"/>
          <w:szCs w:val="24"/>
        </w:rPr>
        <w:t>под редакцией</w:t>
      </w:r>
      <w:r w:rsidR="00DA0D8F">
        <w:rPr>
          <w:rStyle w:val="FontStyle13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М.</w:t>
      </w:r>
      <w:r w:rsidR="00DA0D8F">
        <w:rPr>
          <w:rStyle w:val="FontStyle12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И.</w:t>
      </w:r>
      <w:r w:rsidR="00DA0D8F">
        <w:rPr>
          <w:rStyle w:val="FontStyle12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Моро</w:t>
      </w:r>
      <w:r w:rsidR="00AE2854">
        <w:rPr>
          <w:rStyle w:val="FontStyle12"/>
          <w:sz w:val="24"/>
          <w:szCs w:val="24"/>
        </w:rPr>
        <w:t xml:space="preserve">, </w:t>
      </w:r>
      <w:r w:rsidR="003363F6" w:rsidRPr="00AE2854">
        <w:rPr>
          <w:rStyle w:val="FontStyle12"/>
          <w:sz w:val="24"/>
          <w:szCs w:val="24"/>
        </w:rPr>
        <w:t>М.</w:t>
      </w:r>
      <w:r w:rsidR="00AE2854">
        <w:rPr>
          <w:rStyle w:val="FontStyle12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А.</w:t>
      </w:r>
      <w:r w:rsidR="00AE2854">
        <w:rPr>
          <w:rStyle w:val="FontStyle12"/>
          <w:sz w:val="24"/>
          <w:szCs w:val="24"/>
        </w:rPr>
        <w:t xml:space="preserve"> </w:t>
      </w:r>
      <w:proofErr w:type="spellStart"/>
      <w:r w:rsidR="00AE2854">
        <w:rPr>
          <w:rStyle w:val="FontStyle12"/>
          <w:sz w:val="24"/>
          <w:szCs w:val="24"/>
        </w:rPr>
        <w:t>Бантова</w:t>
      </w:r>
      <w:proofErr w:type="spellEnd"/>
      <w:r w:rsidR="00AE2854">
        <w:rPr>
          <w:rStyle w:val="FontStyle12"/>
          <w:sz w:val="24"/>
          <w:szCs w:val="24"/>
        </w:rPr>
        <w:t xml:space="preserve">, </w:t>
      </w:r>
      <w:r w:rsidR="003363F6" w:rsidRPr="00AE2854">
        <w:rPr>
          <w:rStyle w:val="FontStyle12"/>
          <w:sz w:val="24"/>
          <w:szCs w:val="24"/>
        </w:rPr>
        <w:t>Г.</w:t>
      </w:r>
      <w:r w:rsidR="00AE2854">
        <w:rPr>
          <w:rStyle w:val="FontStyle12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В.</w:t>
      </w:r>
      <w:r w:rsidR="00AE2854">
        <w:rPr>
          <w:rStyle w:val="FontStyle12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Бельтюкова, С.</w:t>
      </w:r>
      <w:r w:rsidR="00AE2854">
        <w:rPr>
          <w:rStyle w:val="FontStyle12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И.</w:t>
      </w:r>
      <w:r w:rsidR="00AE2854">
        <w:rPr>
          <w:rStyle w:val="FontStyle12"/>
          <w:sz w:val="24"/>
          <w:szCs w:val="24"/>
        </w:rPr>
        <w:t xml:space="preserve"> </w:t>
      </w:r>
      <w:r w:rsidR="003363F6" w:rsidRPr="00AE2854">
        <w:rPr>
          <w:rStyle w:val="FontStyle12"/>
          <w:sz w:val="24"/>
          <w:szCs w:val="24"/>
        </w:rPr>
        <w:t>Волкова</w:t>
      </w:r>
      <w:r w:rsidR="00AE2854">
        <w:rPr>
          <w:rStyle w:val="FontStyle12"/>
          <w:sz w:val="24"/>
          <w:szCs w:val="24"/>
        </w:rPr>
        <w:t>,</w:t>
      </w:r>
      <w:r w:rsidR="003363F6" w:rsidRPr="00AE2854">
        <w:rPr>
          <w:rStyle w:val="FontStyle12"/>
          <w:sz w:val="24"/>
          <w:szCs w:val="24"/>
        </w:rPr>
        <w:t xml:space="preserve"> </w:t>
      </w:r>
      <w:r>
        <w:rPr>
          <w:rStyle w:val="FontStyle12"/>
          <w:sz w:val="24"/>
          <w:szCs w:val="24"/>
        </w:rPr>
        <w:t>издательство</w:t>
      </w:r>
      <w:r w:rsidR="00AE2854">
        <w:rPr>
          <w:rStyle w:val="FontStyle12"/>
          <w:sz w:val="24"/>
          <w:szCs w:val="24"/>
        </w:rPr>
        <w:t xml:space="preserve"> М.</w:t>
      </w:r>
      <w:r w:rsidR="003363F6" w:rsidRPr="00AE2854">
        <w:rPr>
          <w:rStyle w:val="FontStyle12"/>
          <w:sz w:val="24"/>
          <w:szCs w:val="24"/>
        </w:rPr>
        <w:t xml:space="preserve"> </w:t>
      </w:r>
      <w:r w:rsidR="00AE2854">
        <w:rPr>
          <w:rStyle w:val="FontStyle12"/>
          <w:sz w:val="24"/>
          <w:szCs w:val="24"/>
        </w:rPr>
        <w:t>«</w:t>
      </w:r>
      <w:r w:rsidR="00D406EB">
        <w:rPr>
          <w:rStyle w:val="FontStyle12"/>
          <w:sz w:val="24"/>
          <w:szCs w:val="24"/>
        </w:rPr>
        <w:t>Просвещени</w:t>
      </w:r>
      <w:r w:rsidR="003363F6" w:rsidRPr="00AE2854">
        <w:rPr>
          <w:rStyle w:val="FontStyle12"/>
          <w:sz w:val="24"/>
          <w:szCs w:val="24"/>
        </w:rPr>
        <w:t>е</w:t>
      </w:r>
      <w:r w:rsidR="00AE2854">
        <w:rPr>
          <w:rStyle w:val="FontStyle12"/>
          <w:sz w:val="24"/>
          <w:szCs w:val="24"/>
        </w:rPr>
        <w:t>»</w:t>
      </w:r>
      <w:r w:rsidR="003363F6" w:rsidRPr="00AE2854">
        <w:rPr>
          <w:rStyle w:val="FontStyle12"/>
          <w:sz w:val="24"/>
          <w:szCs w:val="24"/>
        </w:rPr>
        <w:t>, 201</w:t>
      </w:r>
      <w:r w:rsidR="00902C98">
        <w:rPr>
          <w:rStyle w:val="FontStyle12"/>
          <w:sz w:val="24"/>
          <w:szCs w:val="24"/>
        </w:rPr>
        <w:t>4</w:t>
      </w:r>
      <w:r w:rsidR="00AE2854">
        <w:rPr>
          <w:rStyle w:val="FontStyle12"/>
          <w:sz w:val="24"/>
          <w:szCs w:val="24"/>
        </w:rPr>
        <w:t xml:space="preserve"> год</w:t>
      </w:r>
      <w:r w:rsidR="003363F6" w:rsidRPr="00AE2854">
        <w:rPr>
          <w:rStyle w:val="FontStyle12"/>
          <w:sz w:val="24"/>
          <w:szCs w:val="24"/>
        </w:rPr>
        <w:t>.</w:t>
      </w:r>
      <w:r w:rsidR="00AE2854" w:rsidRPr="00AE2854">
        <w:rPr>
          <w:rStyle w:val="FontStyle12"/>
          <w:sz w:val="24"/>
          <w:szCs w:val="24"/>
        </w:rPr>
        <w:t xml:space="preserve"> </w:t>
      </w:r>
    </w:p>
    <w:p w:rsidR="00616B32" w:rsidRPr="00AE2854" w:rsidRDefault="00616B32" w:rsidP="00AE2854">
      <w:pPr>
        <w:rPr>
          <w:bCs/>
        </w:rPr>
      </w:pPr>
    </w:p>
    <w:tbl>
      <w:tblPr>
        <w:tblpPr w:leftFromText="180" w:rightFromText="180" w:vertAnchor="text" w:tblpX="-459" w:tblpY="1"/>
        <w:tblOverlap w:val="never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8079"/>
        <w:gridCol w:w="993"/>
        <w:gridCol w:w="1134"/>
        <w:gridCol w:w="1417"/>
        <w:gridCol w:w="2977"/>
      </w:tblGrid>
      <w:tr w:rsidR="003C747B" w:rsidRPr="003C747B" w:rsidTr="00B82601">
        <w:trPr>
          <w:trHeight w:val="135"/>
        </w:trPr>
        <w:tc>
          <w:tcPr>
            <w:tcW w:w="1101" w:type="dxa"/>
            <w:vMerge w:val="restart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  <w:rPr>
                <w:bCs/>
              </w:rPr>
            </w:pPr>
            <w:r w:rsidRPr="003C747B">
              <w:rPr>
                <w:bCs/>
              </w:rPr>
              <w:t>№</w:t>
            </w:r>
          </w:p>
          <w:p w:rsidR="003C747B" w:rsidRPr="003C747B" w:rsidRDefault="003C747B" w:rsidP="003C747B">
            <w:pPr>
              <w:pStyle w:val="a3"/>
              <w:rPr>
                <w:bCs/>
              </w:rPr>
            </w:pPr>
          </w:p>
        </w:tc>
        <w:tc>
          <w:tcPr>
            <w:tcW w:w="8079" w:type="dxa"/>
            <w:vMerge w:val="restart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rPr>
                <w:bCs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rPr>
                <w:bCs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Дата проведения</w:t>
            </w:r>
          </w:p>
        </w:tc>
        <w:tc>
          <w:tcPr>
            <w:tcW w:w="2977" w:type="dxa"/>
            <w:vMerge w:val="restart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rPr>
                <w:bCs/>
              </w:rPr>
              <w:t>Примечание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vMerge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8079" w:type="dxa"/>
            <w:vMerge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993" w:type="dxa"/>
            <w:vMerge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план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факт</w:t>
            </w:r>
          </w:p>
        </w:tc>
        <w:tc>
          <w:tcPr>
            <w:tcW w:w="2977" w:type="dxa"/>
            <w:vMerge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</w:pPr>
            <w:r w:rsidRPr="003C747B">
              <w:t>Учебный год (план – 34н., 136ч.)</w:t>
            </w: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</w:pPr>
            <w:r w:rsidRPr="003C747B">
              <w:t>1 четверть. (план - 9н., 36ч.)</w:t>
            </w: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t>Числа от 1 до 1000. Повторение.</w:t>
            </w:r>
            <w:r w:rsidRPr="003C747B">
              <w:rPr>
                <w:bCs/>
              </w:rPr>
              <w:t xml:space="preserve"> (</w:t>
            </w:r>
            <w:r w:rsidRPr="003C747B">
              <w:t>14ч.)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Числа от 1 до 1000. Нумерация. </w:t>
            </w:r>
          </w:p>
          <w:p w:rsidR="003C747B" w:rsidRPr="003C747B" w:rsidRDefault="003C747B" w:rsidP="003C747B">
            <w:pPr>
              <w:pStyle w:val="a3"/>
            </w:pPr>
            <w:r w:rsidRPr="003C747B">
              <w:rPr>
                <w:shd w:val="clear" w:color="auto" w:fill="FFFFFF"/>
              </w:rPr>
              <w:t>Знакомство с учебником. Система условных обозначений.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rPr>
                <w:shd w:val="clear" w:color="auto" w:fill="FFFFFF"/>
              </w:rPr>
              <w:t>Арифметические действия. Сложение и вычитание. Устные приёмы вычислений.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Арифметические действия. Сложение и вычитание. Письменные приёмы вычислений.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Закрепление учебного материала. Решение числовых выражений.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Срез знаний.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rPr>
                <w:shd w:val="clear" w:color="auto" w:fill="FFFFFF"/>
              </w:rPr>
              <w:t>Арифметические действия. Умножение. Устные приёмы вычислений.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Арифметические действия.  Умножение. Письменные приёмы вычислений.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Арифметические действия. Деление. Устные приёмы вычислений.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Арифметические действия. Деление. Письменные приёмы вычислений.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Срез знаний.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Закрепление учебного материала. Решение арифметических задач.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Обобщение учебного материала.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Стартовая контрольная работа.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Решение геометрических заданий.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Чтение и составление столбчатых диаграмм.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Ин/з (</w:t>
            </w:r>
            <w:proofErr w:type="spellStart"/>
            <w:r w:rsidRPr="003C747B">
              <w:rPr>
                <w:shd w:val="clear" w:color="auto" w:fill="FFFFFF"/>
              </w:rPr>
              <w:t>вн</w:t>
            </w:r>
            <w:proofErr w:type="spellEnd"/>
            <w:r w:rsidRPr="003C747B">
              <w:rPr>
                <w:shd w:val="clear" w:color="auto" w:fill="FFFFFF"/>
              </w:rPr>
              <w:t>/</w:t>
            </w:r>
            <w:proofErr w:type="spellStart"/>
            <w:r w:rsidRPr="003C747B">
              <w:rPr>
                <w:shd w:val="clear" w:color="auto" w:fill="FFFFFF"/>
              </w:rPr>
              <w:t>чт</w:t>
            </w:r>
            <w:proofErr w:type="spellEnd"/>
            <w:r w:rsidRPr="003C747B">
              <w:rPr>
                <w:shd w:val="clear" w:color="auto" w:fill="FFFFFF"/>
              </w:rPr>
              <w:t xml:space="preserve">) Практическая работа «Диаграммы» (со своими данными).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13-14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пройденного материала. Решение упражнений для закрепления.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Самостоятельная работа.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t>Числа, которые больше 1000. Нумерация. (14ч.)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15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Новая счётная единица – тысяча. Класс единиц и класс тысяч.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16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Класс тысяч. Чтение чисел.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Класс тысяч. Запись чисел.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19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Сравнение многозначных чисел.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Увеличение и уменьшение числа в 10, 100, 1000 раз.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lastRenderedPageBreak/>
              <w:t>21-22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Выделение в числе общего количества единиц любого разряда.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Проверочный тест.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23-24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Класс миллионов.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П/р Практическая работа «Моя комната».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25-26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Класс миллиардов.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И/п Проектная работа «Наше село» (Справочный материал).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Обобщение пройденного материала.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 xml:space="preserve">/р Контрольная работа по теме «Нумерация».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28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Решение упражнений для закрепления.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П/р Практическая работа «Задания на смекалку».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t>Числа, которые больше 1000. Величины. (22ч.)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29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Величины. Единицы длины. Километр.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30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Таблица единиц длины.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Тестовые задания.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31-32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темы. Решение задач на вычисление расстояния.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Обобщение пройденного материала.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Итоговая контрольная работа за 1 четверть.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Решение геометрических задач.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35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Единицы площади. Квадратный километр.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36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Единицы площади. Квадратный миллиметр.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rPr>
                <w:bCs/>
              </w:rPr>
              <w:t>2 четверть. (план - 7н., 28ч.)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37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Таблица единиц площади.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И/п Проектная работа «Математика вокруг нас. Географические объекты России».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Определение площади с помощью палетки.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П/р Практическая работа.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39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Закрепление изученной темы.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Самостоятельная работа по теме «Единицы площади».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Масса. Единицы массы.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41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Единицы массы. Центнер.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Единицы массы. Тонна.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Таблица единиц массы.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П/р Практическая работа.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Закрепление темы. Решение задач с величинами массы.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Проверочный тест по теме «Единицы массы».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45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Время. Единицы времени.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46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Единицы времени. Секунда.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Единицы времени. Век.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lastRenderedPageBreak/>
              <w:t>П/р Практическая работа. «Летопись моей семьи».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lastRenderedPageBreak/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lastRenderedPageBreak/>
              <w:t>48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Таблица единиц времени.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Самостоятельная работа по теме «Единицы времени».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49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Закрепление изученного материала. Решение задач на определение начала, продолжительности и конца события.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И/п Проектная работа «Единицы времени. Составляем задачи».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50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Обобщение пройденного материала.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Контрольная работа по теме «Величины».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t>Числа, которые больше 1000. Сложение и вычитание. (9ч.)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51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Алгоритм письменного сложения многозначных чисел.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Алгоритм письменного вычитания многозначных чисел.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Нахождение неизвестного слагаемого.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55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Сложение и вычитание значений величин.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Математический диктант.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56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t>Нахождение нескольких долей целого.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учебного материала. Решение уравнений.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  <w:lang w:val="en-US"/>
              </w:rPr>
            </w:pPr>
            <w:r w:rsidRPr="003C747B">
              <w:rPr>
                <w:shd w:val="clear" w:color="auto" w:fill="FFFFFF"/>
              </w:rPr>
              <w:t>П/р Практическая работа.</w:t>
            </w:r>
            <w:r w:rsidRPr="003C747B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59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Обобщение изученного материала.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Самостоятельная работа по теме «Сложение и вычитание многозначных чисел».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t>Числа, которые больше 1000. Умножение и деление. (65ч.)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60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Алгоритм письменного умножения многозначного числа на однозначное.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61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Умножение чисел, оканчивающихся нулями.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Закрепление темы. Нахождение неизвестного множителя.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Обобщение учебного материала.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Итоговая контрольная работа за 1 полугодие.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64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Решение геометрических задач.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rPr>
          <w:trHeight w:val="135"/>
        </w:trPr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rPr>
                <w:bCs/>
              </w:rPr>
              <w:t>3 четверть. (план - 10н., 40ч.)</w:t>
            </w: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65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Алгоритм письменного деления многозначного числа на однозначное.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66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темы. </w:t>
            </w:r>
            <w:r w:rsidRPr="003C747B">
              <w:t xml:space="preserve"> Деление многозначного числа на однозначное, </w:t>
            </w:r>
            <w:r w:rsidRPr="003C747B">
              <w:br/>
              <w:t>когда в записи частного есть нули.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Нахождение неизвестного делимого, неизвестного делителя.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rPr>
                <w:shd w:val="clear" w:color="auto" w:fill="FFFFFF"/>
              </w:rPr>
              <w:t xml:space="preserve">Решение задач. </w:t>
            </w:r>
            <w:r w:rsidRPr="003C747B">
              <w:t xml:space="preserve"> Решение задач на пропорциональное деление.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69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пройденного материала. Решение заданий для закрепления.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lastRenderedPageBreak/>
              <w:t xml:space="preserve">П/р Практическая работа.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lastRenderedPageBreak/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lastRenderedPageBreak/>
              <w:t>70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Обобщение изученного материала.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Контрольная работа по теме «Умножение и деление многозначных чисел».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71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Работа над ошибками. Решение составных задач арифметическим способом.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Скорость. Единицы скорости.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t>Взаимосвязь между скоростью, временем и расстоянием.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Решение задач с величинами: скорость, время, расстояние.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75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темы. Представление текста задачи в виде схемы, таблицы, диаграммы.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Срез знаний.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76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Умножение числа на произведение. Устные приёмы умножения.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Умножение числа на произведение. Письменные приёмы умножения.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t xml:space="preserve">Письменные приёмы умножения на числа, оканчивающиеся </w:t>
            </w:r>
            <w:r w:rsidRPr="003C747B">
              <w:br/>
              <w:t>нулями.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79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 xml:space="preserve">Письменный приём умножения двух чисел, оканчивающихся </w:t>
            </w:r>
            <w:r w:rsidRPr="003C747B">
              <w:br/>
              <w:t>нулями.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 xml:space="preserve">Закрепление темы. Перестановка и группировка множителей. </w:t>
            </w:r>
          </w:p>
          <w:p w:rsidR="003C747B" w:rsidRPr="003C747B" w:rsidRDefault="003C747B" w:rsidP="003C747B">
            <w:pPr>
              <w:pStyle w:val="a3"/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Проверочный тест.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81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Решение задач на одновременное встречное движение.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Решение задач на одновременное движение в противоположных направлениях.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83-84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Деление числа на произведение. Устные приёмы деления для случаев вида 600 ꞉ 20, 5600 ꞉ 800.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85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Деление с остатком на 10, на 100, на 1000.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86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темы. Решение и составление обратных задач.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 xml:space="preserve">/р Срез знаний.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87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Письменное деление на числа, оканчивающиеся нулями.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Письменное деление на числа, оканчивающиеся нулями для случаев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вида 3240 ꞉ 60.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89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Закрепление темы. Решение задач на движение.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Закрепление изученного материала. Решение упражнений для закрепления.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К/п Проектная работа «Математика вокруг нас».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rPr>
          <w:trHeight w:val="135"/>
        </w:trPr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91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 xml:space="preserve">Обобщение изученного материала. </w:t>
            </w:r>
          </w:p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Проверочная работа.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Работа над ошибками. Умножение числа на сумму.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 xml:space="preserve">Алгоритм письменного умножения многозначного числа на двузначное </w:t>
            </w:r>
            <w:r w:rsidRPr="003C747B">
              <w:lastRenderedPageBreak/>
              <w:t>число для случаев вида 46 х 73.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lastRenderedPageBreak/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lastRenderedPageBreak/>
              <w:t>94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Закрепление темы. Решение задач на нахождение по двум разностям.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95-96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Алгоритм письменного умножения многозначного числа на трёхзначное число для случаев вида 769 х 524.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97-98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Алгоритм письменного умножения многозначного числа на трёхзначное число для случаев вида 327 х 406, 614 х 280.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99-100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Алгоритм письменного умножения многозначного числа на трёхзначное число для случаев вида 708 х 430, 801 х 401.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25н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B82601">
            <w:pPr>
              <w:pStyle w:val="a3"/>
              <w:jc w:val="center"/>
            </w:pPr>
            <w:r w:rsidRPr="003C747B">
              <w:t>101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Закрепление темы. Проверка умножения делением.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102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 xml:space="preserve">Закрепление пройденного материала.  Решение уравнений.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Обобщение учебного материала.</w:t>
            </w:r>
          </w:p>
          <w:p w:rsidR="003C747B" w:rsidRPr="003C747B" w:rsidRDefault="003C747B" w:rsidP="003C747B">
            <w:pPr>
              <w:pStyle w:val="a3"/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Итоговая контрольная работа за 3 четверть.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104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  <w:rPr>
                <w:shd w:val="clear" w:color="auto" w:fill="FFFFFF"/>
              </w:rPr>
            </w:pPr>
            <w:r w:rsidRPr="003C747B">
              <w:rPr>
                <w:shd w:val="clear" w:color="auto" w:fill="FFFFFF"/>
              </w:rPr>
              <w:t>Работа над ошибками. Решение арифметических задач.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26н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3C747B">
        <w:tc>
          <w:tcPr>
            <w:tcW w:w="15701" w:type="dxa"/>
            <w:gridSpan w:val="6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4 четверть. (план 8н., 32ч.)</w:t>
            </w:r>
          </w:p>
        </w:tc>
      </w:tr>
      <w:tr w:rsidR="003C747B" w:rsidRPr="003C747B" w:rsidTr="00B82601"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105-106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pPr>
              <w:pStyle w:val="a3"/>
            </w:pPr>
            <w:r w:rsidRPr="003C747B">
              <w:t>Алгоритм письменного деления многозначного числа на двузначное число для случаев вида 492 ꞉ 82, 384 ꞉ 96.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107-108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Алгоритм письменного деления с остатком многозначного числа на двузначное число 29736 ꞉ 56, 136576 ꞉ 64.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27н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109-110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Алгоритм письменного деления с остатком многозначного числа на двузначное число 282 ꞉ 47.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111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Решение задач на нахождение неизвестного по двум разностям.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28н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112-113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 xml:space="preserve">Закрепление изученного материала. Решение упражнений для закрепления.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B82601" w:rsidP="00B82601">
            <w:pPr>
              <w:pStyle w:val="a3"/>
            </w:pPr>
            <w:r>
              <w:t xml:space="preserve">28н, </w:t>
            </w:r>
            <w:r w:rsidR="003C747B" w:rsidRPr="003C747B">
              <w:t>29н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114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pStyle w:val="a3"/>
            </w:pPr>
            <w:r w:rsidRPr="003C747B">
              <w:t>Алгоритм письменного деления многозначного числа на трёхзначное число для случаев вида 738 ꞉ 246.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pStyle w:val="a3"/>
              <w:jc w:val="center"/>
            </w:pPr>
            <w:r w:rsidRPr="003C747B">
              <w:t>29н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pStyle w:val="a3"/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pStyle w:val="a3"/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115-116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>Алгоритм письменного деления многозначного числа на трёхзначное число для случаев вида 8184 ꞉ 341, 22512 ꞉ 536.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29н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117-118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spacing w:line="240" w:lineRule="exact"/>
            </w:pPr>
            <w:r w:rsidRPr="003C747B">
              <w:t xml:space="preserve">Закрепление учебного материала. Проверка умножения делением. Проверка деления умножением. </w:t>
            </w:r>
          </w:p>
          <w:p w:rsidR="003C747B" w:rsidRPr="003C747B" w:rsidRDefault="003C747B" w:rsidP="003C747B">
            <w:pPr>
              <w:spacing w:line="240" w:lineRule="exact"/>
            </w:pPr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>/р Срез знаний.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119-120</w:t>
            </w:r>
          </w:p>
        </w:tc>
        <w:tc>
          <w:tcPr>
            <w:tcW w:w="8079" w:type="dxa"/>
          </w:tcPr>
          <w:p w:rsidR="003C747B" w:rsidRPr="003C747B" w:rsidRDefault="003C747B" w:rsidP="003C747B">
            <w:pPr>
              <w:spacing w:line="240" w:lineRule="exact"/>
            </w:pPr>
            <w:r w:rsidRPr="003C747B">
              <w:t xml:space="preserve">Решение арифметических задач изученных видов. </w:t>
            </w:r>
          </w:p>
          <w:p w:rsidR="003C747B" w:rsidRPr="003C747B" w:rsidRDefault="003C747B" w:rsidP="003C747B">
            <w:pPr>
              <w:spacing w:line="240" w:lineRule="exact"/>
            </w:pPr>
            <w:r w:rsidRPr="003C747B">
              <w:rPr>
                <w:shd w:val="clear" w:color="auto" w:fill="FFFFFF"/>
              </w:rPr>
              <w:t xml:space="preserve">П/р Практическая работа.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30н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121-122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Закрепление учебного материала. Порядок выполнения действий. Решение числовых выражений. </w:t>
            </w:r>
          </w:p>
          <w:p w:rsidR="003C747B" w:rsidRPr="003C747B" w:rsidRDefault="003C747B" w:rsidP="003C747B">
            <w:proofErr w:type="spellStart"/>
            <w:r w:rsidRPr="003C747B">
              <w:rPr>
                <w:shd w:val="clear" w:color="auto" w:fill="FFFFFF"/>
              </w:rPr>
              <w:t>Пр</w:t>
            </w:r>
            <w:proofErr w:type="spellEnd"/>
            <w:r w:rsidRPr="003C747B">
              <w:rPr>
                <w:shd w:val="clear" w:color="auto" w:fill="FFFFFF"/>
              </w:rPr>
              <w:t xml:space="preserve">/р Математический диктант.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2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 xml:space="preserve"> 31н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123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>Работа над ошибками. Решение упражнений для закрепления.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jc w:val="center"/>
            </w:pPr>
            <w:r w:rsidRPr="003C747B">
              <w:t>124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r w:rsidRPr="003C747B">
              <w:t xml:space="preserve">Обобщение изученного материала. </w:t>
            </w:r>
          </w:p>
          <w:p w:rsidR="003C747B" w:rsidRPr="003C747B" w:rsidRDefault="003C747B" w:rsidP="003C747B">
            <w:proofErr w:type="spellStart"/>
            <w:r w:rsidRPr="003C747B">
              <w:t>Пр</w:t>
            </w:r>
            <w:proofErr w:type="spellEnd"/>
            <w:r w:rsidRPr="003C747B">
              <w:t>/р Проверочная работа по теме «Письменные приёмы умножения и деления».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31н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3C747B">
        <w:tc>
          <w:tcPr>
            <w:tcW w:w="15701" w:type="dxa"/>
            <w:gridSpan w:val="6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  <w:r w:rsidRPr="003C747B">
              <w:lastRenderedPageBreak/>
              <w:t>Повторение. (12ч.)</w:t>
            </w:r>
          </w:p>
        </w:tc>
      </w:tr>
      <w:tr w:rsidR="003C747B" w:rsidRPr="003C747B" w:rsidTr="00B82601">
        <w:tc>
          <w:tcPr>
            <w:tcW w:w="1101" w:type="dxa"/>
            <w:tcBorders>
              <w:right w:val="single" w:sz="4" w:space="0" w:color="auto"/>
            </w:tcBorders>
          </w:tcPr>
          <w:p w:rsidR="003C747B" w:rsidRPr="003C747B" w:rsidRDefault="003C747B" w:rsidP="003C747B">
            <w:pPr>
              <w:jc w:val="center"/>
            </w:pPr>
            <w:r w:rsidRPr="003C747B">
              <w:t>125</w:t>
            </w:r>
          </w:p>
        </w:tc>
        <w:tc>
          <w:tcPr>
            <w:tcW w:w="8079" w:type="dxa"/>
            <w:tcBorders>
              <w:left w:val="single" w:sz="4" w:space="0" w:color="auto"/>
            </w:tcBorders>
          </w:tcPr>
          <w:p w:rsidR="003C747B" w:rsidRPr="003C747B" w:rsidRDefault="003C747B" w:rsidP="003C747B">
            <w:r w:rsidRPr="003C747B">
              <w:t xml:space="preserve">Работа над ошибками. Величины. </w:t>
            </w:r>
          </w:p>
          <w:p w:rsidR="003C747B" w:rsidRPr="003C747B" w:rsidRDefault="003C747B" w:rsidP="003C747B">
            <w:r w:rsidRPr="003C747B">
              <w:rPr>
                <w:shd w:val="clear" w:color="auto" w:fill="FFFFFF"/>
              </w:rPr>
              <w:t>И/п Проектная работа «Математика вокруг нас».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126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Углубление учебного материала. Доли. </w:t>
            </w:r>
          </w:p>
          <w:p w:rsidR="003C747B" w:rsidRPr="003C747B" w:rsidRDefault="003C747B" w:rsidP="003C747B">
            <w:r w:rsidRPr="003C747B">
              <w:rPr>
                <w:shd w:val="clear" w:color="auto" w:fill="FFFFFF"/>
              </w:rPr>
              <w:t>П/р Практическая работа.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127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Геометрические фигуры. Прямоугольник. Диагонали прямоугольника.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128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Геометрические фигуры. Квадрат. Диагонали квадрата. </w:t>
            </w:r>
          </w:p>
          <w:p w:rsidR="003C747B" w:rsidRPr="003C747B" w:rsidRDefault="003C747B" w:rsidP="003C747B">
            <w:proofErr w:type="spellStart"/>
            <w:r w:rsidRPr="003C747B">
              <w:t>Пр</w:t>
            </w:r>
            <w:proofErr w:type="spellEnd"/>
            <w:r w:rsidRPr="003C747B">
              <w:t>/р Итоговый контрольный тест за 2 полугодие.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32н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129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Единицы площади. Масштаб. План. </w:t>
            </w:r>
          </w:p>
          <w:p w:rsidR="003C747B" w:rsidRPr="003C747B" w:rsidRDefault="003C747B" w:rsidP="003C747B">
            <w:r w:rsidRPr="003C747B">
              <w:rPr>
                <w:shd w:val="clear" w:color="auto" w:fill="FFFFFF"/>
              </w:rPr>
              <w:t>П/р Практическая работа.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130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Объёмные геометрические тела. Куб. Пирамида. Шар. Цилиндр. </w:t>
            </w:r>
          </w:p>
          <w:p w:rsidR="003C747B" w:rsidRPr="003C747B" w:rsidRDefault="003C747B" w:rsidP="003C747B">
            <w:r w:rsidRPr="003C747B">
              <w:rPr>
                <w:shd w:val="clear" w:color="auto" w:fill="FFFFFF"/>
              </w:rPr>
              <w:t xml:space="preserve">П/р Практическая работа.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131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Обобщение учебного материала.  </w:t>
            </w:r>
          </w:p>
          <w:p w:rsidR="003C747B" w:rsidRPr="003C747B" w:rsidRDefault="003C747B" w:rsidP="003C747B">
            <w:proofErr w:type="spellStart"/>
            <w:r w:rsidRPr="003C747B">
              <w:t>Пр</w:t>
            </w:r>
            <w:proofErr w:type="spellEnd"/>
            <w:r w:rsidRPr="003C747B">
              <w:t>/р Итоговая диагностическая работа.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132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Повторение. Нумерация. Римские цифры. </w:t>
            </w:r>
          </w:p>
          <w:p w:rsidR="003C747B" w:rsidRPr="003C747B" w:rsidRDefault="003C747B" w:rsidP="003C747B">
            <w:r w:rsidRPr="003C747B">
              <w:rPr>
                <w:shd w:val="clear" w:color="auto" w:fill="FFFFFF"/>
              </w:rPr>
              <w:t xml:space="preserve">П/р Практическая работа.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33н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133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>Повторение. Уравнения. Решение выражений.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134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>Повторение. Арифметические действия. Решение выражений.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135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 xml:space="preserve">Обобщение учебного материала. </w:t>
            </w:r>
          </w:p>
          <w:p w:rsidR="003C747B" w:rsidRPr="003C747B" w:rsidRDefault="003C747B" w:rsidP="003C747B">
            <w:proofErr w:type="spellStart"/>
            <w:r w:rsidRPr="003C747B">
              <w:t>Пр</w:t>
            </w:r>
            <w:proofErr w:type="spellEnd"/>
            <w:r w:rsidRPr="003C747B">
              <w:t xml:space="preserve">/р Промежуточная контрольная работа. 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  <w:tr w:rsidR="003C747B" w:rsidRPr="003C747B" w:rsidTr="00B82601">
        <w:tc>
          <w:tcPr>
            <w:tcW w:w="1101" w:type="dxa"/>
          </w:tcPr>
          <w:p w:rsidR="003C747B" w:rsidRPr="003C747B" w:rsidRDefault="003C747B" w:rsidP="003C747B">
            <w:pPr>
              <w:jc w:val="center"/>
            </w:pPr>
            <w:r w:rsidRPr="003C747B">
              <w:t>136</w:t>
            </w:r>
          </w:p>
        </w:tc>
        <w:tc>
          <w:tcPr>
            <w:tcW w:w="8079" w:type="dxa"/>
          </w:tcPr>
          <w:p w:rsidR="003C747B" w:rsidRPr="003C747B" w:rsidRDefault="003C747B" w:rsidP="003C747B">
            <w:r w:rsidRPr="003C747B">
              <w:t>Работа над ошибками. Решение задач.</w:t>
            </w:r>
          </w:p>
        </w:tc>
        <w:tc>
          <w:tcPr>
            <w:tcW w:w="993" w:type="dxa"/>
          </w:tcPr>
          <w:p w:rsidR="003C747B" w:rsidRPr="003C747B" w:rsidRDefault="003C747B" w:rsidP="003C747B">
            <w:pPr>
              <w:jc w:val="center"/>
            </w:pPr>
            <w:r w:rsidRPr="003C747B">
              <w:t>1</w:t>
            </w:r>
          </w:p>
        </w:tc>
        <w:tc>
          <w:tcPr>
            <w:tcW w:w="1134" w:type="dxa"/>
          </w:tcPr>
          <w:p w:rsidR="003C747B" w:rsidRPr="003C747B" w:rsidRDefault="003C747B" w:rsidP="003C747B">
            <w:pPr>
              <w:jc w:val="center"/>
            </w:pPr>
            <w:r w:rsidRPr="003C747B">
              <w:t>34н</w:t>
            </w:r>
          </w:p>
        </w:tc>
        <w:tc>
          <w:tcPr>
            <w:tcW w:w="141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  <w:tc>
          <w:tcPr>
            <w:tcW w:w="2977" w:type="dxa"/>
          </w:tcPr>
          <w:p w:rsidR="003C747B" w:rsidRPr="003C747B" w:rsidRDefault="003C747B" w:rsidP="003C747B">
            <w:pPr>
              <w:spacing w:line="240" w:lineRule="exact"/>
              <w:jc w:val="center"/>
              <w:rPr>
                <w:bCs/>
              </w:rPr>
            </w:pPr>
          </w:p>
        </w:tc>
      </w:tr>
    </w:tbl>
    <w:p w:rsidR="003363F6" w:rsidRDefault="003363F6" w:rsidP="003363F6">
      <w:pPr>
        <w:pStyle w:val="a3"/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3363F6" w:rsidRDefault="003363F6" w:rsidP="003363F6">
      <w:pPr>
        <w:pStyle w:val="a3"/>
        <w:rPr>
          <w:color w:val="000000"/>
        </w:rPr>
      </w:pPr>
    </w:p>
    <w:p w:rsidR="00DF61C4" w:rsidRDefault="00DF61C4" w:rsidP="00FA1207">
      <w:pPr>
        <w:spacing w:line="360" w:lineRule="auto"/>
        <w:jc w:val="center"/>
      </w:pPr>
    </w:p>
    <w:sectPr w:rsidR="00DF61C4" w:rsidSect="00D62BEA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21">
    <w:altName w:val="Times New Roman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CC461D68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color w:val="00000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color w:val="00000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color w:val="00000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1">
    <w:nsid w:val="26F53ADB"/>
    <w:multiLevelType w:val="hybridMultilevel"/>
    <w:tmpl w:val="23C4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A44BA"/>
    <w:multiLevelType w:val="hybridMultilevel"/>
    <w:tmpl w:val="E69CA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0022E8"/>
    <w:rsid w:val="00002BF5"/>
    <w:rsid w:val="00012029"/>
    <w:rsid w:val="000153A8"/>
    <w:rsid w:val="00063FB4"/>
    <w:rsid w:val="000769F4"/>
    <w:rsid w:val="000849AE"/>
    <w:rsid w:val="000C3D9A"/>
    <w:rsid w:val="000D1FC1"/>
    <w:rsid w:val="0012196F"/>
    <w:rsid w:val="00124FE9"/>
    <w:rsid w:val="001342DA"/>
    <w:rsid w:val="00160AB6"/>
    <w:rsid w:val="00171A0F"/>
    <w:rsid w:val="00172BFD"/>
    <w:rsid w:val="0018161B"/>
    <w:rsid w:val="001830D0"/>
    <w:rsid w:val="001871F9"/>
    <w:rsid w:val="00197BE7"/>
    <w:rsid w:val="001A3FA3"/>
    <w:rsid w:val="001C7B64"/>
    <w:rsid w:val="001D4C50"/>
    <w:rsid w:val="001E2A18"/>
    <w:rsid w:val="001E2AC8"/>
    <w:rsid w:val="001E47FA"/>
    <w:rsid w:val="001F43D8"/>
    <w:rsid w:val="00205150"/>
    <w:rsid w:val="00211889"/>
    <w:rsid w:val="00217513"/>
    <w:rsid w:val="00242E35"/>
    <w:rsid w:val="0025398E"/>
    <w:rsid w:val="002604FC"/>
    <w:rsid w:val="002C1B4A"/>
    <w:rsid w:val="002E1975"/>
    <w:rsid w:val="002E6293"/>
    <w:rsid w:val="002F47A3"/>
    <w:rsid w:val="00303E60"/>
    <w:rsid w:val="003363F6"/>
    <w:rsid w:val="00353DCF"/>
    <w:rsid w:val="00366452"/>
    <w:rsid w:val="003861A0"/>
    <w:rsid w:val="003B4F12"/>
    <w:rsid w:val="003C747B"/>
    <w:rsid w:val="003D75DB"/>
    <w:rsid w:val="003E056B"/>
    <w:rsid w:val="00401AFD"/>
    <w:rsid w:val="00401E22"/>
    <w:rsid w:val="004079C7"/>
    <w:rsid w:val="00423F25"/>
    <w:rsid w:val="00427438"/>
    <w:rsid w:val="00460C8B"/>
    <w:rsid w:val="00481610"/>
    <w:rsid w:val="004943B6"/>
    <w:rsid w:val="004971B3"/>
    <w:rsid w:val="004A31C2"/>
    <w:rsid w:val="00503DAD"/>
    <w:rsid w:val="00521585"/>
    <w:rsid w:val="0052301C"/>
    <w:rsid w:val="0052364A"/>
    <w:rsid w:val="0053339F"/>
    <w:rsid w:val="005412FF"/>
    <w:rsid w:val="00541F7A"/>
    <w:rsid w:val="005944C0"/>
    <w:rsid w:val="005A150D"/>
    <w:rsid w:val="005A3E90"/>
    <w:rsid w:val="005B5F16"/>
    <w:rsid w:val="005F37C4"/>
    <w:rsid w:val="006131B6"/>
    <w:rsid w:val="00616B32"/>
    <w:rsid w:val="00650803"/>
    <w:rsid w:val="0065202D"/>
    <w:rsid w:val="00662166"/>
    <w:rsid w:val="00665EB6"/>
    <w:rsid w:val="0067352A"/>
    <w:rsid w:val="006A6C6E"/>
    <w:rsid w:val="0074253E"/>
    <w:rsid w:val="0074316E"/>
    <w:rsid w:val="00744675"/>
    <w:rsid w:val="00756D3D"/>
    <w:rsid w:val="0076252D"/>
    <w:rsid w:val="0077651E"/>
    <w:rsid w:val="007D2D36"/>
    <w:rsid w:val="007F2D65"/>
    <w:rsid w:val="007F584A"/>
    <w:rsid w:val="00854376"/>
    <w:rsid w:val="00862F1D"/>
    <w:rsid w:val="00884B45"/>
    <w:rsid w:val="00895960"/>
    <w:rsid w:val="008A1129"/>
    <w:rsid w:val="008C3356"/>
    <w:rsid w:val="00902C98"/>
    <w:rsid w:val="00910D83"/>
    <w:rsid w:val="00913D11"/>
    <w:rsid w:val="0091572C"/>
    <w:rsid w:val="009658FD"/>
    <w:rsid w:val="00984A22"/>
    <w:rsid w:val="009A48FB"/>
    <w:rsid w:val="009E1EA8"/>
    <w:rsid w:val="009F51F4"/>
    <w:rsid w:val="00A13335"/>
    <w:rsid w:val="00A20114"/>
    <w:rsid w:val="00A26B13"/>
    <w:rsid w:val="00A45995"/>
    <w:rsid w:val="00A5540D"/>
    <w:rsid w:val="00A70775"/>
    <w:rsid w:val="00A719F4"/>
    <w:rsid w:val="00A76C1A"/>
    <w:rsid w:val="00AA2182"/>
    <w:rsid w:val="00AA34C0"/>
    <w:rsid w:val="00AA64EF"/>
    <w:rsid w:val="00AD6E3F"/>
    <w:rsid w:val="00AE2854"/>
    <w:rsid w:val="00AE6216"/>
    <w:rsid w:val="00AE74C2"/>
    <w:rsid w:val="00AF2A76"/>
    <w:rsid w:val="00B0321F"/>
    <w:rsid w:val="00B0516A"/>
    <w:rsid w:val="00B06E64"/>
    <w:rsid w:val="00B24549"/>
    <w:rsid w:val="00B318BF"/>
    <w:rsid w:val="00B3471A"/>
    <w:rsid w:val="00B34A67"/>
    <w:rsid w:val="00B51A9F"/>
    <w:rsid w:val="00B72B8F"/>
    <w:rsid w:val="00B82601"/>
    <w:rsid w:val="00B9751E"/>
    <w:rsid w:val="00BA38F0"/>
    <w:rsid w:val="00BA509C"/>
    <w:rsid w:val="00BC04A4"/>
    <w:rsid w:val="00BC3560"/>
    <w:rsid w:val="00BE11D5"/>
    <w:rsid w:val="00BE245F"/>
    <w:rsid w:val="00BE5580"/>
    <w:rsid w:val="00C33FA4"/>
    <w:rsid w:val="00C44639"/>
    <w:rsid w:val="00C86BFF"/>
    <w:rsid w:val="00C95C6D"/>
    <w:rsid w:val="00C978D5"/>
    <w:rsid w:val="00CD36D6"/>
    <w:rsid w:val="00CE4C12"/>
    <w:rsid w:val="00D26419"/>
    <w:rsid w:val="00D35D86"/>
    <w:rsid w:val="00D406EB"/>
    <w:rsid w:val="00D53DA3"/>
    <w:rsid w:val="00D62BEA"/>
    <w:rsid w:val="00D748D7"/>
    <w:rsid w:val="00D77A22"/>
    <w:rsid w:val="00D94331"/>
    <w:rsid w:val="00D977E5"/>
    <w:rsid w:val="00DA0D8F"/>
    <w:rsid w:val="00DA56F6"/>
    <w:rsid w:val="00DB707D"/>
    <w:rsid w:val="00DD5137"/>
    <w:rsid w:val="00DF61C4"/>
    <w:rsid w:val="00E0095D"/>
    <w:rsid w:val="00E16E58"/>
    <w:rsid w:val="00E32C51"/>
    <w:rsid w:val="00E341BB"/>
    <w:rsid w:val="00E5073F"/>
    <w:rsid w:val="00E55011"/>
    <w:rsid w:val="00E61BE6"/>
    <w:rsid w:val="00E80F29"/>
    <w:rsid w:val="00E96994"/>
    <w:rsid w:val="00E97E64"/>
    <w:rsid w:val="00EB782B"/>
    <w:rsid w:val="00EC1222"/>
    <w:rsid w:val="00EC5FFC"/>
    <w:rsid w:val="00EF3E03"/>
    <w:rsid w:val="00F15428"/>
    <w:rsid w:val="00F177AE"/>
    <w:rsid w:val="00F21D47"/>
    <w:rsid w:val="00F457F8"/>
    <w:rsid w:val="00F575A3"/>
    <w:rsid w:val="00F90592"/>
    <w:rsid w:val="00FA1207"/>
    <w:rsid w:val="00FA42D2"/>
    <w:rsid w:val="00FC28A4"/>
    <w:rsid w:val="00FC45FB"/>
    <w:rsid w:val="00FC4B0E"/>
    <w:rsid w:val="00FD5E2D"/>
    <w:rsid w:val="00FE3B6A"/>
    <w:rsid w:val="00FF0D48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DF61C4"/>
  </w:style>
  <w:style w:type="character" w:customStyle="1" w:styleId="FontStyle45">
    <w:name w:val="Font Style45"/>
    <w:basedOn w:val="a0"/>
    <w:uiPriority w:val="99"/>
    <w:rsid w:val="00DF61C4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12">
    <w:name w:val="Font Style12"/>
    <w:uiPriority w:val="99"/>
    <w:rsid w:val="003D75DB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rsid w:val="003D75DB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3D75DB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character" w:customStyle="1" w:styleId="FontStyle28">
    <w:name w:val="Font Style28"/>
    <w:basedOn w:val="a0"/>
    <w:rsid w:val="003D75DB"/>
    <w:rPr>
      <w:rFonts w:ascii="Microsoft Sans Serif" w:hAnsi="Microsoft Sans Serif" w:cs="Microsoft Sans Serif"/>
      <w:sz w:val="26"/>
      <w:szCs w:val="26"/>
    </w:rPr>
  </w:style>
  <w:style w:type="paragraph" w:customStyle="1" w:styleId="Standard">
    <w:name w:val="Standard"/>
    <w:rsid w:val="003363F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3363F6"/>
  </w:style>
  <w:style w:type="paragraph" w:customStyle="1" w:styleId="21">
    <w:name w:val="Основной текст с отступом 21"/>
    <w:basedOn w:val="a"/>
    <w:rsid w:val="00EB782B"/>
    <w:pPr>
      <w:suppressAutoHyphens/>
      <w:ind w:firstLine="720"/>
      <w:jc w:val="both"/>
    </w:pPr>
    <w:rPr>
      <w:lang w:val="x-none" w:eastAsia="zh-CN"/>
    </w:rPr>
  </w:style>
  <w:style w:type="paragraph" w:styleId="a5">
    <w:name w:val="List Paragraph"/>
    <w:basedOn w:val="a"/>
    <w:uiPriority w:val="34"/>
    <w:qFormat/>
    <w:rsid w:val="002F47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2981</TotalTime>
  <Pages>1</Pages>
  <Words>3353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59</cp:revision>
  <dcterms:created xsi:type="dcterms:W3CDTF">2018-08-28T09:01:00Z</dcterms:created>
  <dcterms:modified xsi:type="dcterms:W3CDTF">2021-03-10T04:22:00Z</dcterms:modified>
</cp:coreProperties>
</file>